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DD" w:rsidRDefault="00AA4CDD" w:rsidP="00AA4CD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О Р Я Д О К</w:t>
      </w:r>
      <w:r w:rsidRPr="00C05887">
        <w:rPr>
          <w:rFonts w:ascii="Times New Roman" w:hAnsi="Times New Roman" w:cs="Times New Roman"/>
          <w:color w:val="auto"/>
          <w:sz w:val="28"/>
          <w:szCs w:val="28"/>
        </w:rPr>
        <w:br/>
        <w:t xml:space="preserve">обеспечения работников бюджетных учреждений </w:t>
      </w:r>
    </w:p>
    <w:p w:rsidR="00AA4CDD" w:rsidRDefault="00AA4CDD" w:rsidP="00AA4CD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05887">
        <w:rPr>
          <w:rFonts w:ascii="Times New Roman" w:hAnsi="Times New Roman" w:cs="Times New Roman"/>
          <w:color w:val="auto"/>
          <w:sz w:val="28"/>
          <w:szCs w:val="28"/>
        </w:rPr>
        <w:t>Республики Татарстан</w:t>
      </w:r>
      <w:r w:rsidR="008D536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05887">
        <w:rPr>
          <w:rFonts w:ascii="Times New Roman" w:hAnsi="Times New Roman" w:cs="Times New Roman"/>
          <w:color w:val="auto"/>
          <w:sz w:val="28"/>
          <w:szCs w:val="28"/>
        </w:rPr>
        <w:t>санаторно-курортным лечением</w:t>
      </w:r>
    </w:p>
    <w:p w:rsidR="00AA4CDD" w:rsidRPr="00C05887" w:rsidRDefault="00AA4CDD" w:rsidP="00AA4CD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05887">
        <w:rPr>
          <w:rFonts w:ascii="Times New Roman" w:hAnsi="Times New Roman" w:cs="Times New Roman"/>
          <w:color w:val="auto"/>
          <w:sz w:val="28"/>
          <w:szCs w:val="28"/>
        </w:rPr>
        <w:br/>
        <w:t xml:space="preserve">(утв. </w:t>
      </w:r>
      <w:hyperlink w:anchor="sub_1" w:history="1">
        <w:r w:rsidRPr="00C05887">
          <w:rPr>
            <w:rFonts w:ascii="Times New Roman" w:hAnsi="Times New Roman" w:cs="Times New Roman"/>
            <w:b w:val="0"/>
            <w:bCs w:val="0"/>
            <w:color w:val="auto"/>
            <w:sz w:val="28"/>
            <w:szCs w:val="28"/>
            <w:u w:val="single"/>
          </w:rPr>
          <w:t>постановлением</w:t>
        </w:r>
      </w:hyperlink>
      <w:proofErr w:type="gramStart"/>
      <w:r w:rsidRPr="00C05887">
        <w:rPr>
          <w:rFonts w:ascii="Times New Roman" w:hAnsi="Times New Roman" w:cs="Times New Roman"/>
          <w:color w:val="auto"/>
          <w:sz w:val="28"/>
          <w:szCs w:val="28"/>
        </w:rPr>
        <w:t>КМ</w:t>
      </w:r>
      <w:proofErr w:type="gramEnd"/>
      <w:r w:rsidRPr="00C05887">
        <w:rPr>
          <w:rFonts w:ascii="Times New Roman" w:hAnsi="Times New Roman" w:cs="Times New Roman"/>
          <w:color w:val="auto"/>
          <w:sz w:val="28"/>
          <w:szCs w:val="28"/>
        </w:rPr>
        <w:t xml:space="preserve"> РТ от 16 апреля </w:t>
      </w:r>
      <w:smartTag w:uri="urn:schemas-microsoft-com:office:smarttags" w:element="metricconverter">
        <w:smartTagPr>
          <w:attr w:name="ProductID" w:val="2004 г"/>
        </w:smartTagPr>
        <w:r w:rsidRPr="00C05887">
          <w:rPr>
            <w:rFonts w:ascii="Times New Roman" w:hAnsi="Times New Roman" w:cs="Times New Roman"/>
            <w:color w:val="auto"/>
            <w:sz w:val="28"/>
            <w:szCs w:val="28"/>
          </w:rPr>
          <w:t>2004 г</w:t>
        </w:r>
      </w:smartTag>
      <w:r w:rsidRPr="00C05887">
        <w:rPr>
          <w:rFonts w:ascii="Times New Roman" w:hAnsi="Times New Roman" w:cs="Times New Roman"/>
          <w:color w:val="auto"/>
          <w:sz w:val="28"/>
          <w:szCs w:val="28"/>
        </w:rPr>
        <w:t>. N 184)</w:t>
      </w:r>
      <w:r w:rsidRPr="00C05887">
        <w:rPr>
          <w:rFonts w:ascii="Times New Roman" w:hAnsi="Times New Roman" w:cs="Times New Roman"/>
          <w:color w:val="auto"/>
          <w:sz w:val="28"/>
          <w:szCs w:val="28"/>
        </w:rPr>
        <w:br/>
        <w:t xml:space="preserve">(с изменениями от 3 апреля </w:t>
      </w:r>
      <w:smartTag w:uri="urn:schemas-microsoft-com:office:smarttags" w:element="metricconverter">
        <w:smartTagPr>
          <w:attr w:name="ProductID" w:val="2006 г"/>
        </w:smartTagPr>
        <w:r w:rsidRPr="00C05887">
          <w:rPr>
            <w:rFonts w:ascii="Times New Roman" w:hAnsi="Times New Roman" w:cs="Times New Roman"/>
            <w:color w:val="auto"/>
            <w:sz w:val="28"/>
            <w:szCs w:val="28"/>
          </w:rPr>
          <w:t>2006 г</w:t>
        </w:r>
      </w:smartTag>
      <w:r w:rsidRPr="00C05887">
        <w:rPr>
          <w:rFonts w:ascii="Times New Roman" w:hAnsi="Times New Roman" w:cs="Times New Roman"/>
          <w:color w:val="auto"/>
          <w:sz w:val="28"/>
          <w:szCs w:val="28"/>
        </w:rPr>
        <w:t xml:space="preserve">., 7 ноября </w:t>
      </w:r>
      <w:smartTag w:uri="urn:schemas-microsoft-com:office:smarttags" w:element="metricconverter">
        <w:smartTagPr>
          <w:attr w:name="ProductID" w:val="2007 г"/>
        </w:smartTagPr>
        <w:r w:rsidRPr="00C05887">
          <w:rPr>
            <w:rFonts w:ascii="Times New Roman" w:hAnsi="Times New Roman" w:cs="Times New Roman"/>
            <w:color w:val="auto"/>
            <w:sz w:val="28"/>
            <w:szCs w:val="28"/>
          </w:rPr>
          <w:t>2007 г</w:t>
        </w:r>
      </w:smartTag>
      <w:r w:rsidRPr="00C05887">
        <w:rPr>
          <w:rFonts w:ascii="Times New Roman" w:hAnsi="Times New Roman" w:cs="Times New Roman"/>
          <w:color w:val="auto"/>
          <w:sz w:val="28"/>
          <w:szCs w:val="28"/>
        </w:rPr>
        <w:t xml:space="preserve">., 30 января </w:t>
      </w:r>
      <w:smartTag w:uri="urn:schemas-microsoft-com:office:smarttags" w:element="metricconverter">
        <w:smartTagPr>
          <w:attr w:name="ProductID" w:val="2009 г"/>
        </w:smartTagPr>
        <w:r w:rsidRPr="00C05887">
          <w:rPr>
            <w:rFonts w:ascii="Times New Roman" w:hAnsi="Times New Roman" w:cs="Times New Roman"/>
            <w:color w:val="auto"/>
            <w:sz w:val="28"/>
            <w:szCs w:val="28"/>
          </w:rPr>
          <w:t>2009 г</w:t>
        </w:r>
      </w:smartTag>
      <w:r w:rsidRPr="00C05887">
        <w:rPr>
          <w:rFonts w:ascii="Times New Roman" w:hAnsi="Times New Roman" w:cs="Times New Roman"/>
          <w:color w:val="auto"/>
          <w:sz w:val="28"/>
          <w:szCs w:val="28"/>
        </w:rPr>
        <w:t>.)</w:t>
      </w:r>
    </w:p>
    <w:p w:rsidR="00AA4CDD" w:rsidRPr="002A6CD6" w:rsidRDefault="00AA4CDD" w:rsidP="00AA4CDD">
      <w:pPr>
        <w:pStyle w:val="1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sub_101"/>
    </w:p>
    <w:p w:rsidR="00AA4CDD" w:rsidRDefault="00AA4CDD" w:rsidP="00AA4CDD">
      <w:pPr>
        <w:pStyle w:val="1"/>
        <w:numPr>
          <w:ilvl w:val="0"/>
          <w:numId w:val="1"/>
        </w:numPr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ОБЩИЕ  ПОЛОЖЕНИЯ</w:t>
      </w:r>
    </w:p>
    <w:p w:rsidR="00AA4CDD" w:rsidRPr="00D94DD9" w:rsidRDefault="00AA4CDD" w:rsidP="00AA4CDD"/>
    <w:p w:rsidR="00AA4CDD" w:rsidRPr="00C05887" w:rsidRDefault="00AA4CDD" w:rsidP="00AA4CDD">
      <w:pPr>
        <w:rPr>
          <w:rFonts w:ascii="Times New Roman" w:hAnsi="Times New Roman" w:cs="Times New Roman"/>
          <w:sz w:val="28"/>
          <w:szCs w:val="28"/>
        </w:rPr>
      </w:pPr>
      <w:bookmarkStart w:id="1" w:name="sub_111"/>
      <w:bookmarkEnd w:id="0"/>
      <w:r w:rsidRPr="00C05887">
        <w:rPr>
          <w:rFonts w:ascii="Times New Roman" w:hAnsi="Times New Roman" w:cs="Times New Roman"/>
          <w:sz w:val="28"/>
          <w:szCs w:val="28"/>
        </w:rPr>
        <w:t>1.1. Настоящий Порядок определяет условия предоставления работникам бюджетных учреждений Республики Татарстан путевок на санаторно-курортное лечение, приобретенных за счет средств бюджета Республики Татарстан.</w:t>
      </w:r>
    </w:p>
    <w:p w:rsidR="00AA4CDD" w:rsidRPr="00C05887" w:rsidRDefault="00AA4CDD" w:rsidP="00AA4CDD">
      <w:pPr>
        <w:rPr>
          <w:rFonts w:ascii="Times New Roman" w:hAnsi="Times New Roman" w:cs="Times New Roman"/>
          <w:sz w:val="28"/>
          <w:szCs w:val="28"/>
        </w:rPr>
      </w:pPr>
      <w:bookmarkStart w:id="2" w:name="sub_112"/>
      <w:bookmarkEnd w:id="1"/>
      <w:r w:rsidRPr="002A6CD6">
        <w:rPr>
          <w:rFonts w:ascii="Times New Roman" w:hAnsi="Times New Roman" w:cs="Times New Roman"/>
          <w:spacing w:val="-6"/>
          <w:sz w:val="28"/>
          <w:szCs w:val="28"/>
        </w:rPr>
        <w:t>1.2. Путевки на санаторно-курортное лечение (далее - путевки) приобретаются Министерством труда, занятости и социальной защиты Республики Татарстан централизованно, на основе проведения открытого конкурса (тендера) среди санаторно-курортных организаций, расположенных на территории Российской Федерации, имеющих соответствующие лицензии и сертификаты</w:t>
      </w:r>
      <w:r w:rsidRPr="00C05887">
        <w:rPr>
          <w:rFonts w:ascii="Times New Roman" w:hAnsi="Times New Roman" w:cs="Times New Roman"/>
          <w:sz w:val="28"/>
          <w:szCs w:val="28"/>
        </w:rPr>
        <w:t>.</w:t>
      </w:r>
    </w:p>
    <w:p w:rsidR="00AA4CDD" w:rsidRPr="00C05887" w:rsidRDefault="00AA4CDD" w:rsidP="00AA4CDD">
      <w:pPr>
        <w:rPr>
          <w:rFonts w:ascii="Times New Roman" w:hAnsi="Times New Roman" w:cs="Times New Roman"/>
          <w:sz w:val="28"/>
          <w:szCs w:val="28"/>
        </w:rPr>
      </w:pPr>
      <w:bookmarkStart w:id="3" w:name="sub_113"/>
      <w:bookmarkEnd w:id="2"/>
      <w:r w:rsidRPr="00C05887">
        <w:rPr>
          <w:rFonts w:ascii="Times New Roman" w:hAnsi="Times New Roman" w:cs="Times New Roman"/>
          <w:sz w:val="28"/>
          <w:szCs w:val="28"/>
        </w:rPr>
        <w:t>1.3. Финансирование санаторно-курортного лечения устанавливается в пределах общей суммы ассигнований, предусмотренных Министерству труда, занятости и социальной защиты Республики Татарстан в соответствии с законом Республики Татарстан о бюджете на соответствующий год.</w:t>
      </w:r>
    </w:p>
    <w:p w:rsidR="00AA4CDD" w:rsidRPr="00C05887" w:rsidRDefault="00AA4CDD" w:rsidP="00AA4CDD">
      <w:pPr>
        <w:rPr>
          <w:rFonts w:ascii="Times New Roman" w:hAnsi="Times New Roman" w:cs="Times New Roman"/>
          <w:sz w:val="28"/>
          <w:szCs w:val="28"/>
        </w:rPr>
      </w:pPr>
      <w:bookmarkStart w:id="4" w:name="sub_114"/>
      <w:bookmarkEnd w:id="3"/>
      <w:r w:rsidRPr="00C05887">
        <w:rPr>
          <w:rFonts w:ascii="Times New Roman" w:hAnsi="Times New Roman" w:cs="Times New Roman"/>
          <w:sz w:val="28"/>
          <w:szCs w:val="28"/>
        </w:rPr>
        <w:t xml:space="preserve">1.4. </w:t>
      </w:r>
      <w:r w:rsidRPr="00C05887">
        <w:rPr>
          <w:rFonts w:ascii="Times New Roman" w:hAnsi="Times New Roman" w:cs="Times New Roman"/>
          <w:b/>
          <w:sz w:val="28"/>
          <w:szCs w:val="28"/>
        </w:rPr>
        <w:t>Определение количества путевок в разрезе муниципальных районов</w:t>
      </w:r>
      <w:r w:rsidRPr="00C05887">
        <w:rPr>
          <w:rFonts w:ascii="Times New Roman" w:hAnsi="Times New Roman" w:cs="Times New Roman"/>
          <w:sz w:val="28"/>
          <w:szCs w:val="28"/>
        </w:rPr>
        <w:t xml:space="preserve"> и городских округов республики с разбивкой по отраслям </w:t>
      </w:r>
      <w:r w:rsidRPr="00C05887">
        <w:rPr>
          <w:rFonts w:ascii="Times New Roman" w:hAnsi="Times New Roman" w:cs="Times New Roman"/>
          <w:b/>
          <w:sz w:val="28"/>
          <w:szCs w:val="28"/>
        </w:rPr>
        <w:t>в соответствии с численностью работников бюджетных учреждений осуществляется Министерством труда, занятости и социальной защиты Республики Татарстан</w:t>
      </w:r>
      <w:r w:rsidRPr="00C05887">
        <w:rPr>
          <w:rFonts w:ascii="Times New Roman" w:hAnsi="Times New Roman" w:cs="Times New Roman"/>
          <w:sz w:val="28"/>
          <w:szCs w:val="28"/>
        </w:rPr>
        <w:t>.</w:t>
      </w: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bookmarkStart w:id="5" w:name="sub_116"/>
      <w:bookmarkEnd w:id="4"/>
      <w:r w:rsidRPr="00C05887">
        <w:rPr>
          <w:rFonts w:ascii="Times New Roman" w:hAnsi="Times New Roman" w:cs="Times New Roman"/>
          <w:sz w:val="28"/>
          <w:szCs w:val="28"/>
        </w:rPr>
        <w:t xml:space="preserve">1.6. </w:t>
      </w:r>
      <w:proofErr w:type="gramStart"/>
      <w:r w:rsidRPr="00C05887">
        <w:rPr>
          <w:rFonts w:ascii="Times New Roman" w:hAnsi="Times New Roman" w:cs="Times New Roman"/>
          <w:b/>
          <w:sz w:val="28"/>
          <w:szCs w:val="28"/>
        </w:rPr>
        <w:t>Путевками на льготных условиях обеспечиваются работники бюджетных учреждений образования</w:t>
      </w:r>
      <w:r w:rsidRPr="00C05887">
        <w:rPr>
          <w:rFonts w:ascii="Times New Roman" w:hAnsi="Times New Roman" w:cs="Times New Roman"/>
          <w:sz w:val="28"/>
          <w:szCs w:val="28"/>
        </w:rPr>
        <w:t xml:space="preserve">, здравоохранения, культуры, социальной защиты, по делам детей и молодежи (далее - работники), </w:t>
      </w:r>
      <w:r w:rsidRPr="00C05887">
        <w:rPr>
          <w:rFonts w:ascii="Times New Roman" w:hAnsi="Times New Roman" w:cs="Times New Roman"/>
          <w:b/>
          <w:sz w:val="28"/>
          <w:szCs w:val="28"/>
        </w:rPr>
        <w:t>среднедушевой доход семьи которых не превышает 500% прожиточного минимума на душу населения по Республике Татарстан (за исключением граждан, относящихся к категориям населения, имеющим право на санаторно-курортное лечение в соответствии с нормативными правовыми актами Российской Федерации), при наличии соответствующего медицинского заключения.</w:t>
      </w:r>
      <w:proofErr w:type="gramEnd"/>
    </w:p>
    <w:bookmarkEnd w:id="5"/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r w:rsidRPr="00C05887">
        <w:rPr>
          <w:rFonts w:ascii="Times New Roman" w:hAnsi="Times New Roman" w:cs="Times New Roman"/>
          <w:b/>
          <w:sz w:val="28"/>
          <w:szCs w:val="28"/>
        </w:rPr>
        <w:t>Порядок исчисления величины среднедушевого дохода семьи аналогичен порядку, применяемому при назначении гражданам государственной социальной помощи.</w:t>
      </w: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r w:rsidRPr="00C05887">
        <w:rPr>
          <w:rFonts w:ascii="Times New Roman" w:hAnsi="Times New Roman" w:cs="Times New Roman"/>
          <w:b/>
          <w:sz w:val="28"/>
          <w:szCs w:val="28"/>
        </w:rPr>
        <w:t xml:space="preserve">Размер собственного платежа за санаторно-курортную путевку в зависимости от среднедушевого дохода семьи работника исчисляется в соответствии с </w:t>
      </w:r>
      <w:hyperlink w:anchor="sub_600" w:history="1">
        <w:r w:rsidRPr="00C05887">
          <w:rPr>
            <w:rFonts w:ascii="Times New Roman" w:hAnsi="Times New Roman" w:cs="Times New Roman"/>
            <w:b/>
            <w:sz w:val="28"/>
            <w:szCs w:val="28"/>
            <w:u w:val="single"/>
          </w:rPr>
          <w:t>приложением N 5</w:t>
        </w:r>
      </w:hyperlink>
      <w:r w:rsidRPr="00C05887">
        <w:rPr>
          <w:rFonts w:ascii="Times New Roman" w:hAnsi="Times New Roman" w:cs="Times New Roman"/>
          <w:b/>
          <w:sz w:val="28"/>
          <w:szCs w:val="28"/>
        </w:rPr>
        <w:t xml:space="preserve"> к настоящему Порядку.</w:t>
      </w: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bookmarkStart w:id="6" w:name="sub_117"/>
      <w:r w:rsidRPr="00C05887">
        <w:rPr>
          <w:rFonts w:ascii="Times New Roman" w:hAnsi="Times New Roman" w:cs="Times New Roman"/>
          <w:b/>
          <w:sz w:val="28"/>
          <w:szCs w:val="28"/>
        </w:rPr>
        <w:t xml:space="preserve">1.7. Продолжительность санаторно-курортного лечения в </w:t>
      </w:r>
      <w:r w:rsidRPr="00C05887">
        <w:rPr>
          <w:rFonts w:ascii="Times New Roman" w:hAnsi="Times New Roman" w:cs="Times New Roman"/>
          <w:b/>
          <w:sz w:val="28"/>
          <w:szCs w:val="28"/>
        </w:rPr>
        <w:lastRenderedPageBreak/>
        <w:t>санаторно-курортных организациях составляет 18 дней.</w:t>
      </w:r>
    </w:p>
    <w:p w:rsidR="00AA4CDD" w:rsidRPr="00C05887" w:rsidRDefault="00AA4CDD" w:rsidP="00AA4CDD">
      <w:pPr>
        <w:rPr>
          <w:rFonts w:ascii="Times New Roman" w:hAnsi="Times New Roman" w:cs="Times New Roman"/>
          <w:sz w:val="28"/>
          <w:szCs w:val="28"/>
        </w:rPr>
      </w:pPr>
      <w:bookmarkStart w:id="7" w:name="sub_118"/>
      <w:bookmarkEnd w:id="6"/>
      <w:r w:rsidRPr="00C05887">
        <w:rPr>
          <w:rFonts w:ascii="Times New Roman" w:hAnsi="Times New Roman" w:cs="Times New Roman"/>
          <w:sz w:val="28"/>
          <w:szCs w:val="28"/>
        </w:rPr>
        <w:t>1.8. Настоящий Порядок не применяется при направлении на санаторно-курортное лечение работников, пострадавших от несчастных случаев на производстве или профессиональных заболеваний, и на долечивание непосредственно после стационарного лечения, осуществляемых за счет средств Фонда социального страхования Российской Федерации.</w:t>
      </w:r>
    </w:p>
    <w:p w:rsidR="00AA4CDD" w:rsidRPr="00C05887" w:rsidRDefault="00AA4CDD" w:rsidP="00AA4CDD">
      <w:pPr>
        <w:rPr>
          <w:rFonts w:ascii="Times New Roman" w:hAnsi="Times New Roman" w:cs="Times New Roman"/>
          <w:sz w:val="28"/>
          <w:szCs w:val="28"/>
        </w:rPr>
      </w:pPr>
      <w:bookmarkStart w:id="8" w:name="sub_119"/>
      <w:bookmarkEnd w:id="7"/>
      <w:r w:rsidRPr="00C05887">
        <w:rPr>
          <w:rFonts w:ascii="Times New Roman" w:hAnsi="Times New Roman" w:cs="Times New Roman"/>
          <w:sz w:val="28"/>
          <w:szCs w:val="28"/>
        </w:rPr>
        <w:t>1.9. Органы местного самоуправления имеют право дополнительно приобретать и выделять путевки работникам за счет средств местных бюджетов.</w:t>
      </w:r>
    </w:p>
    <w:bookmarkEnd w:id="8"/>
    <w:p w:rsidR="00AA4CDD" w:rsidRPr="00C05887" w:rsidRDefault="00AA4CDD" w:rsidP="00AA4CDD">
      <w:pPr>
        <w:rPr>
          <w:rFonts w:ascii="Times New Roman" w:hAnsi="Times New Roman" w:cs="Times New Roman"/>
          <w:sz w:val="28"/>
          <w:szCs w:val="28"/>
        </w:rPr>
      </w:pPr>
    </w:p>
    <w:p w:rsidR="00AA4CDD" w:rsidRDefault="00AA4CDD" w:rsidP="00AA4CDD">
      <w:pPr>
        <w:pStyle w:val="1"/>
        <w:numPr>
          <w:ilvl w:val="0"/>
          <w:numId w:val="1"/>
        </w:numPr>
        <w:spacing w:before="0"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sub_102"/>
      <w:r w:rsidRPr="00D94DD9">
        <w:rPr>
          <w:rFonts w:ascii="Times New Roman" w:hAnsi="Times New Roman" w:cs="Times New Roman"/>
          <w:color w:val="auto"/>
          <w:sz w:val="28"/>
          <w:szCs w:val="28"/>
        </w:rPr>
        <w:t xml:space="preserve">ПОРЯДОК ОБРАЩЕНИЯ ЗА ПУТЕВКОЙ </w:t>
      </w:r>
    </w:p>
    <w:p w:rsidR="00AA4CDD" w:rsidRDefault="00AA4CDD" w:rsidP="00AA4CDD">
      <w:pPr>
        <w:pStyle w:val="1"/>
        <w:spacing w:before="0" w:after="0"/>
        <w:ind w:left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94DD9">
        <w:rPr>
          <w:rFonts w:ascii="Times New Roman" w:hAnsi="Times New Roman" w:cs="Times New Roman"/>
          <w:color w:val="auto"/>
          <w:sz w:val="28"/>
          <w:szCs w:val="28"/>
        </w:rPr>
        <w:t>НА САНАТОРНО-КУРОРТНОЕ ЛЕЧЕНИЕ</w:t>
      </w:r>
    </w:p>
    <w:p w:rsidR="00AA4CDD" w:rsidRPr="00D94DD9" w:rsidRDefault="00AA4CDD" w:rsidP="00AA4CDD"/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bookmarkStart w:id="10" w:name="sub_121"/>
      <w:bookmarkEnd w:id="9"/>
      <w:r w:rsidRPr="00C05887">
        <w:rPr>
          <w:rFonts w:ascii="Times New Roman" w:hAnsi="Times New Roman" w:cs="Times New Roman"/>
          <w:sz w:val="28"/>
          <w:szCs w:val="28"/>
        </w:rPr>
        <w:t xml:space="preserve">2.1. </w:t>
      </w:r>
      <w:r w:rsidRPr="00C05887">
        <w:rPr>
          <w:rFonts w:ascii="Times New Roman" w:hAnsi="Times New Roman" w:cs="Times New Roman"/>
          <w:b/>
          <w:sz w:val="28"/>
          <w:szCs w:val="28"/>
        </w:rPr>
        <w:t>Работник</w:t>
      </w:r>
      <w:r w:rsidRPr="00C05887">
        <w:rPr>
          <w:rFonts w:ascii="Times New Roman" w:hAnsi="Times New Roman" w:cs="Times New Roman"/>
          <w:sz w:val="28"/>
          <w:szCs w:val="28"/>
        </w:rPr>
        <w:t xml:space="preserve"> независимо от членства в профсоюзе, нуждающийся в санаторно-курортном лечении, </w:t>
      </w:r>
      <w:r w:rsidRPr="00C05887">
        <w:rPr>
          <w:rFonts w:ascii="Times New Roman" w:hAnsi="Times New Roman" w:cs="Times New Roman"/>
          <w:b/>
          <w:sz w:val="28"/>
          <w:szCs w:val="28"/>
        </w:rPr>
        <w:t>обращается в отраслевую территориальную профсоюзную организацию со следующими документами:</w:t>
      </w:r>
    </w:p>
    <w:bookmarkEnd w:id="10"/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r w:rsidRPr="00C05887">
        <w:rPr>
          <w:rFonts w:ascii="Times New Roman" w:hAnsi="Times New Roman" w:cs="Times New Roman"/>
          <w:b/>
          <w:sz w:val="28"/>
          <w:szCs w:val="28"/>
        </w:rPr>
        <w:t xml:space="preserve">заявлением по форме согласно </w:t>
      </w:r>
      <w:hyperlink w:anchor="sub_200" w:history="1">
        <w:r w:rsidRPr="00C05887">
          <w:rPr>
            <w:rFonts w:ascii="Times New Roman" w:hAnsi="Times New Roman" w:cs="Times New Roman"/>
            <w:b/>
            <w:sz w:val="28"/>
            <w:szCs w:val="28"/>
            <w:u w:val="single"/>
          </w:rPr>
          <w:t>приложению N 1</w:t>
        </w:r>
      </w:hyperlink>
      <w:r w:rsidRPr="00C05887">
        <w:rPr>
          <w:rFonts w:ascii="Times New Roman" w:hAnsi="Times New Roman" w:cs="Times New Roman"/>
          <w:b/>
          <w:sz w:val="28"/>
          <w:szCs w:val="28"/>
        </w:rPr>
        <w:t xml:space="preserve"> к настоящему Порядку;</w:t>
      </w: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r w:rsidRPr="00C05887">
        <w:rPr>
          <w:rFonts w:ascii="Times New Roman" w:hAnsi="Times New Roman" w:cs="Times New Roman"/>
          <w:b/>
          <w:sz w:val="28"/>
          <w:szCs w:val="28"/>
        </w:rPr>
        <w:t>медицинским заключением, выданным соответствующим учреждением здравоохранения;</w:t>
      </w: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r w:rsidRPr="00C05887">
        <w:rPr>
          <w:rFonts w:ascii="Times New Roman" w:hAnsi="Times New Roman" w:cs="Times New Roman"/>
          <w:b/>
          <w:sz w:val="28"/>
          <w:szCs w:val="28"/>
        </w:rPr>
        <w:t>справкой из жилищно-эксплуатационного управления о составе семьи;</w:t>
      </w: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bookmarkStart w:id="11" w:name="sub_1215"/>
      <w:r w:rsidRPr="00C05887">
        <w:rPr>
          <w:rFonts w:ascii="Times New Roman" w:hAnsi="Times New Roman" w:cs="Times New Roman"/>
          <w:b/>
          <w:sz w:val="28"/>
          <w:szCs w:val="28"/>
        </w:rPr>
        <w:t>справкой о доходах каждого члена семьи за три месяца, предшествующие месяцу подачи заявления;</w:t>
      </w: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bookmarkStart w:id="12" w:name="sub_1216"/>
      <w:bookmarkEnd w:id="11"/>
      <w:r w:rsidRPr="00C05887">
        <w:rPr>
          <w:rFonts w:ascii="Times New Roman" w:hAnsi="Times New Roman" w:cs="Times New Roman"/>
          <w:b/>
          <w:sz w:val="28"/>
          <w:szCs w:val="28"/>
        </w:rPr>
        <w:t>справкой, подтверждающей место работы.</w:t>
      </w:r>
    </w:p>
    <w:p w:rsidR="00AA4CDD" w:rsidRPr="00C05887" w:rsidRDefault="00AA4CDD" w:rsidP="00AA4CDD">
      <w:pPr>
        <w:rPr>
          <w:rFonts w:ascii="Times New Roman" w:hAnsi="Times New Roman" w:cs="Times New Roman"/>
          <w:sz w:val="28"/>
          <w:szCs w:val="28"/>
        </w:rPr>
      </w:pPr>
      <w:bookmarkStart w:id="13" w:name="sub_122"/>
      <w:bookmarkEnd w:id="12"/>
      <w:r w:rsidRPr="00C05887">
        <w:rPr>
          <w:rFonts w:ascii="Times New Roman" w:hAnsi="Times New Roman" w:cs="Times New Roman"/>
          <w:sz w:val="28"/>
          <w:szCs w:val="28"/>
        </w:rPr>
        <w:t>2.2. Работник несет ответственность за достоверность представленных сведений и документов.</w:t>
      </w: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4" w:name="sub_123"/>
      <w:bookmarkEnd w:id="13"/>
      <w:r w:rsidRPr="00C05887">
        <w:rPr>
          <w:rFonts w:ascii="Times New Roman" w:hAnsi="Times New Roman" w:cs="Times New Roman"/>
          <w:sz w:val="28"/>
          <w:szCs w:val="28"/>
        </w:rPr>
        <w:t xml:space="preserve">2.3. </w:t>
      </w:r>
      <w:r w:rsidRPr="00C05887">
        <w:rPr>
          <w:rFonts w:ascii="Times New Roman" w:hAnsi="Times New Roman" w:cs="Times New Roman"/>
          <w:b/>
          <w:sz w:val="28"/>
          <w:szCs w:val="28"/>
          <w:u w:val="single"/>
        </w:rPr>
        <w:t>Отраслевая территориальная профсоюзная организация:</w:t>
      </w:r>
    </w:p>
    <w:bookmarkEnd w:id="14"/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r w:rsidRPr="00C05887">
        <w:rPr>
          <w:rFonts w:ascii="Times New Roman" w:hAnsi="Times New Roman" w:cs="Times New Roman"/>
          <w:b/>
          <w:sz w:val="28"/>
          <w:szCs w:val="28"/>
        </w:rPr>
        <w:t>в течение 10 дней со дня подачи заявления со всеми необходимыми документами принимает решение о постановке работника на учет на получение путевки или об отказе в ней и доводит соответствующее решение до работника;</w:t>
      </w: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r w:rsidRPr="00C05887">
        <w:rPr>
          <w:rFonts w:ascii="Times New Roman" w:hAnsi="Times New Roman" w:cs="Times New Roman"/>
          <w:b/>
          <w:sz w:val="28"/>
          <w:szCs w:val="28"/>
        </w:rPr>
        <w:t>формирует личное дело работника, включив в него представленные документы и решение о постановке работника на учет на получение путевки;</w:t>
      </w: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r w:rsidRPr="00C05887">
        <w:rPr>
          <w:rFonts w:ascii="Times New Roman" w:hAnsi="Times New Roman" w:cs="Times New Roman"/>
          <w:b/>
          <w:sz w:val="28"/>
          <w:szCs w:val="28"/>
        </w:rPr>
        <w:t>формирует списки работников, нуждающихся в санаторно-курортном лечении, по дате подачи заявления;</w:t>
      </w: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r w:rsidRPr="00C05887">
        <w:rPr>
          <w:rFonts w:ascii="Times New Roman" w:hAnsi="Times New Roman" w:cs="Times New Roman"/>
          <w:b/>
          <w:sz w:val="28"/>
          <w:szCs w:val="28"/>
        </w:rPr>
        <w:t xml:space="preserve">после поступления от территориального органа социальной защиты уведомления о поступлении путевок передает в территориальный орган социальной </w:t>
      </w:r>
      <w:proofErr w:type="gramStart"/>
      <w:r w:rsidRPr="00C05887">
        <w:rPr>
          <w:rFonts w:ascii="Times New Roman" w:hAnsi="Times New Roman" w:cs="Times New Roman"/>
          <w:b/>
          <w:sz w:val="28"/>
          <w:szCs w:val="28"/>
        </w:rPr>
        <w:t>защиты</w:t>
      </w:r>
      <w:proofErr w:type="gramEnd"/>
      <w:r w:rsidRPr="00C05887">
        <w:rPr>
          <w:rFonts w:ascii="Times New Roman" w:hAnsi="Times New Roman" w:cs="Times New Roman"/>
          <w:b/>
          <w:sz w:val="28"/>
          <w:szCs w:val="28"/>
        </w:rPr>
        <w:t xml:space="preserve"> сформированный по форме согласно </w:t>
      </w:r>
      <w:hyperlink w:anchor="sub_300" w:history="1">
        <w:r w:rsidRPr="00C05887">
          <w:rPr>
            <w:rFonts w:ascii="Times New Roman" w:hAnsi="Times New Roman" w:cs="Times New Roman"/>
            <w:b/>
            <w:sz w:val="28"/>
            <w:szCs w:val="28"/>
            <w:u w:val="single"/>
          </w:rPr>
          <w:t>приложению N 2</w:t>
        </w:r>
      </w:hyperlink>
      <w:r w:rsidRPr="00C05887">
        <w:rPr>
          <w:rFonts w:ascii="Times New Roman" w:hAnsi="Times New Roman" w:cs="Times New Roman"/>
          <w:b/>
          <w:sz w:val="28"/>
          <w:szCs w:val="28"/>
        </w:rPr>
        <w:t xml:space="preserve"> к настоящему Порядку список работников бюджетных учреждений на получение путевок с приложением документов, содержащих обновленные сведения о доходах членов семьи </w:t>
      </w:r>
      <w:r w:rsidRPr="00C05887">
        <w:rPr>
          <w:rFonts w:ascii="Times New Roman" w:hAnsi="Times New Roman" w:cs="Times New Roman"/>
          <w:b/>
          <w:sz w:val="28"/>
          <w:szCs w:val="28"/>
        </w:rPr>
        <w:lastRenderedPageBreak/>
        <w:t>работника и его месте работы.</w:t>
      </w:r>
    </w:p>
    <w:p w:rsidR="00AA4CDD" w:rsidRPr="00C05887" w:rsidRDefault="00AA4CDD" w:rsidP="00AA4CDD">
      <w:pPr>
        <w:rPr>
          <w:rFonts w:ascii="Times New Roman" w:hAnsi="Times New Roman" w:cs="Times New Roman"/>
          <w:sz w:val="28"/>
          <w:szCs w:val="28"/>
        </w:rPr>
      </w:pPr>
    </w:p>
    <w:p w:rsidR="00AA4CDD" w:rsidRDefault="00AA4CDD" w:rsidP="00AA4CDD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sub_103"/>
      <w:r w:rsidRPr="00C05887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Pr="00D94DD9">
        <w:rPr>
          <w:rFonts w:ascii="Times New Roman" w:hAnsi="Times New Roman" w:cs="Times New Roman"/>
          <w:color w:val="auto"/>
          <w:sz w:val="28"/>
          <w:szCs w:val="28"/>
        </w:rPr>
        <w:t>ПОРЯДОК РАСПРЕДЕЛЕНИЯ И ВЫДАЧИ ПУТЕВОК</w:t>
      </w:r>
      <w:r w:rsidRPr="00D94DD9">
        <w:rPr>
          <w:rFonts w:ascii="Times New Roman" w:hAnsi="Times New Roman" w:cs="Times New Roman"/>
          <w:color w:val="auto"/>
          <w:sz w:val="28"/>
          <w:szCs w:val="28"/>
        </w:rPr>
        <w:br/>
        <w:t>НА САНАТОРНО-КУРОРТНОЕ ЛЕЧЕНИЕ</w:t>
      </w:r>
    </w:p>
    <w:p w:rsidR="00AA4CDD" w:rsidRPr="00D94DD9" w:rsidRDefault="00AA4CDD" w:rsidP="00AA4CDD">
      <w:pPr>
        <w:rPr>
          <w:sz w:val="18"/>
          <w:szCs w:val="18"/>
        </w:rPr>
      </w:pPr>
    </w:p>
    <w:p w:rsidR="00AA4CDD" w:rsidRDefault="00AA4CDD" w:rsidP="00AA4CD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16" w:name="sub_131"/>
      <w:bookmarkEnd w:id="15"/>
      <w:r w:rsidRPr="00C05887">
        <w:rPr>
          <w:rFonts w:ascii="Times New Roman" w:hAnsi="Times New Roman" w:cs="Times New Roman"/>
          <w:b/>
          <w:sz w:val="28"/>
          <w:szCs w:val="28"/>
          <w:u w:val="single"/>
        </w:rPr>
        <w:t>3.1. Территориальный орган социальной защиты:</w:t>
      </w:r>
    </w:p>
    <w:p w:rsidR="00AA4CDD" w:rsidRPr="00D94DD9" w:rsidRDefault="00AA4CDD" w:rsidP="00AA4CDD">
      <w:pPr>
        <w:rPr>
          <w:rFonts w:ascii="Times New Roman" w:hAnsi="Times New Roman" w:cs="Times New Roman"/>
          <w:b/>
          <w:sz w:val="10"/>
          <w:szCs w:val="10"/>
          <w:u w:val="single"/>
        </w:rPr>
      </w:pPr>
    </w:p>
    <w:bookmarkEnd w:id="16"/>
    <w:p w:rsidR="00AA4CDD" w:rsidRPr="00C05887" w:rsidRDefault="00AA4CDD" w:rsidP="00AA4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5887">
        <w:rPr>
          <w:rFonts w:ascii="Times New Roman" w:hAnsi="Times New Roman" w:cs="Times New Roman"/>
          <w:sz w:val="28"/>
          <w:szCs w:val="28"/>
        </w:rPr>
        <w:t>информирует отраслевые территориальные профсоюзные организации о поступлении путевок по профилю санаторного лечения;</w:t>
      </w:r>
    </w:p>
    <w:p w:rsidR="00AA4CDD" w:rsidRPr="00C05887" w:rsidRDefault="00AA4CDD" w:rsidP="00AA4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5887">
        <w:rPr>
          <w:rFonts w:ascii="Times New Roman" w:hAnsi="Times New Roman" w:cs="Times New Roman"/>
          <w:sz w:val="28"/>
          <w:szCs w:val="28"/>
        </w:rPr>
        <w:t>принимает решение о выделении работнику путевки (или в отказе в ней) на основании переданных отраслевой территориальной профсоюзной организацией документов и доводит соответствующее решение до отраслевой территориальной профсоюзной организации.</w:t>
      </w: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r w:rsidRPr="00C05887">
        <w:rPr>
          <w:rFonts w:ascii="Times New Roman" w:hAnsi="Times New Roman" w:cs="Times New Roman"/>
          <w:b/>
          <w:sz w:val="28"/>
          <w:szCs w:val="28"/>
        </w:rPr>
        <w:t>Территориальный орган социальной защиты вправе осуществлять дополнительную проверку представленных гражданами сведений.</w:t>
      </w: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bookmarkStart w:id="17" w:name="sub_132"/>
      <w:r w:rsidRPr="00C05887">
        <w:rPr>
          <w:rFonts w:ascii="Times New Roman" w:hAnsi="Times New Roman" w:cs="Times New Roman"/>
          <w:sz w:val="28"/>
          <w:szCs w:val="28"/>
        </w:rPr>
        <w:t xml:space="preserve">3.2. </w:t>
      </w:r>
      <w:r w:rsidRPr="00C05887">
        <w:rPr>
          <w:rFonts w:ascii="Times New Roman" w:hAnsi="Times New Roman" w:cs="Times New Roman"/>
          <w:b/>
          <w:sz w:val="28"/>
          <w:szCs w:val="28"/>
        </w:rPr>
        <w:t>Уведомление работника о выделении путевки или отказе в ней осуществляется отраслевой территориальной профсоюзной организацией.</w:t>
      </w: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bookmarkStart w:id="18" w:name="sub_133"/>
      <w:bookmarkEnd w:id="17"/>
      <w:r w:rsidRPr="00C05887">
        <w:rPr>
          <w:rFonts w:ascii="Times New Roman" w:hAnsi="Times New Roman" w:cs="Times New Roman"/>
          <w:sz w:val="28"/>
          <w:szCs w:val="28"/>
        </w:rPr>
        <w:t xml:space="preserve">3.3. </w:t>
      </w:r>
      <w:r w:rsidRPr="00C05887">
        <w:rPr>
          <w:rFonts w:ascii="Times New Roman" w:hAnsi="Times New Roman" w:cs="Times New Roman"/>
          <w:b/>
          <w:sz w:val="28"/>
          <w:szCs w:val="28"/>
        </w:rPr>
        <w:t>Выдача путевки работнику осуществляется территориальными органами социальной защиты.</w:t>
      </w: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bookmarkStart w:id="19" w:name="sub_134"/>
      <w:bookmarkEnd w:id="18"/>
      <w:r w:rsidRPr="00C05887">
        <w:rPr>
          <w:rFonts w:ascii="Times New Roman" w:hAnsi="Times New Roman" w:cs="Times New Roman"/>
          <w:sz w:val="28"/>
          <w:szCs w:val="28"/>
        </w:rPr>
        <w:t xml:space="preserve">3.4. </w:t>
      </w:r>
      <w:r w:rsidRPr="00C05887">
        <w:rPr>
          <w:rFonts w:ascii="Times New Roman" w:hAnsi="Times New Roman" w:cs="Times New Roman"/>
          <w:b/>
          <w:sz w:val="28"/>
          <w:szCs w:val="28"/>
        </w:rPr>
        <w:t xml:space="preserve">Путевка выдается работнику после оплаты ее стоимости в размерах, исчисленных в соответствии с </w:t>
      </w:r>
      <w:hyperlink w:anchor="sub_600" w:history="1">
        <w:r w:rsidRPr="00C05887">
          <w:rPr>
            <w:rFonts w:ascii="Times New Roman" w:hAnsi="Times New Roman" w:cs="Times New Roman"/>
            <w:b/>
            <w:sz w:val="28"/>
            <w:szCs w:val="28"/>
            <w:u w:val="single"/>
          </w:rPr>
          <w:t>приложением N 5</w:t>
        </w:r>
      </w:hyperlink>
      <w:r w:rsidRPr="00C05887">
        <w:rPr>
          <w:rFonts w:ascii="Times New Roman" w:hAnsi="Times New Roman" w:cs="Times New Roman"/>
          <w:b/>
          <w:sz w:val="28"/>
          <w:szCs w:val="28"/>
        </w:rPr>
        <w:t xml:space="preserve"> к настоящему Порядку</w:t>
      </w:r>
      <w:r w:rsidRPr="00C05887">
        <w:rPr>
          <w:rFonts w:ascii="Times New Roman" w:hAnsi="Times New Roman" w:cs="Times New Roman"/>
          <w:sz w:val="28"/>
          <w:szCs w:val="28"/>
        </w:rPr>
        <w:t xml:space="preserve">. </w:t>
      </w:r>
      <w:r w:rsidRPr="00C05887">
        <w:rPr>
          <w:rFonts w:ascii="Times New Roman" w:hAnsi="Times New Roman" w:cs="Times New Roman"/>
          <w:b/>
          <w:sz w:val="28"/>
          <w:szCs w:val="28"/>
        </w:rPr>
        <w:t>Оплата производится в районных филиалах ОАО "АКБ "Ак Барс" на счет Министерства труда, занятости и социальной защиты Республики Татарстан с последующим целевым расходованием поступивших средств на санаторно-курортное лечение работников бюджетных учреждений.</w:t>
      </w:r>
    </w:p>
    <w:p w:rsidR="00AA4CDD" w:rsidRPr="00C05887" w:rsidRDefault="00AA4CDD" w:rsidP="00AA4CDD">
      <w:pPr>
        <w:rPr>
          <w:rFonts w:ascii="Times New Roman" w:hAnsi="Times New Roman" w:cs="Times New Roman"/>
          <w:sz w:val="28"/>
          <w:szCs w:val="28"/>
        </w:rPr>
      </w:pPr>
      <w:bookmarkStart w:id="20" w:name="sub_135"/>
      <w:bookmarkEnd w:id="19"/>
      <w:r w:rsidRPr="00C05887">
        <w:rPr>
          <w:rFonts w:ascii="Times New Roman" w:hAnsi="Times New Roman" w:cs="Times New Roman"/>
          <w:sz w:val="28"/>
          <w:szCs w:val="28"/>
        </w:rPr>
        <w:t xml:space="preserve">3.5. Путевка выдается получателю не </w:t>
      </w:r>
      <w:proofErr w:type="gramStart"/>
      <w:r w:rsidRPr="00C0588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C05887">
        <w:rPr>
          <w:rFonts w:ascii="Times New Roman" w:hAnsi="Times New Roman" w:cs="Times New Roman"/>
          <w:sz w:val="28"/>
          <w:szCs w:val="28"/>
        </w:rPr>
        <w:t xml:space="preserve"> чем за 10 дней до начала срока ее действия.</w:t>
      </w: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bookmarkStart w:id="21" w:name="sub_136"/>
      <w:bookmarkEnd w:id="20"/>
      <w:r w:rsidRPr="00C05887">
        <w:rPr>
          <w:rFonts w:ascii="Times New Roman" w:hAnsi="Times New Roman" w:cs="Times New Roman"/>
          <w:b/>
          <w:sz w:val="28"/>
          <w:szCs w:val="28"/>
        </w:rPr>
        <w:t>3.6. Предоставление работнику путевки осуществляется не чаще одного раза в год.</w:t>
      </w:r>
    </w:p>
    <w:bookmarkEnd w:id="21"/>
    <w:p w:rsidR="00AA4CDD" w:rsidRPr="00761291" w:rsidRDefault="00AA4CDD" w:rsidP="00AA4CDD">
      <w:pPr>
        <w:rPr>
          <w:rFonts w:ascii="Times New Roman" w:hAnsi="Times New Roman" w:cs="Times New Roman"/>
          <w:sz w:val="10"/>
          <w:szCs w:val="10"/>
        </w:rPr>
      </w:pPr>
    </w:p>
    <w:p w:rsidR="00AA4CDD" w:rsidRDefault="00AA4CDD" w:rsidP="00AA4CDD">
      <w:pPr>
        <w:pStyle w:val="1"/>
        <w:spacing w:before="0" w:after="0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sub_104"/>
      <w:r w:rsidRPr="00C05887">
        <w:rPr>
          <w:rFonts w:ascii="Times New Roman" w:hAnsi="Times New Roman" w:cs="Times New Roman"/>
          <w:color w:val="auto"/>
          <w:sz w:val="28"/>
          <w:szCs w:val="28"/>
        </w:rPr>
        <w:t>4. УЧЕТ И ХРАНЕНИЕ ПУТЕВОК</w:t>
      </w:r>
    </w:p>
    <w:p w:rsidR="00AA4CDD" w:rsidRPr="00761291" w:rsidRDefault="00AA4CDD" w:rsidP="00AA4CDD">
      <w:pPr>
        <w:rPr>
          <w:sz w:val="12"/>
          <w:szCs w:val="12"/>
        </w:rPr>
      </w:pPr>
    </w:p>
    <w:p w:rsidR="00AA4CDD" w:rsidRPr="00C0588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bookmarkStart w:id="23" w:name="sub_141"/>
      <w:bookmarkEnd w:id="22"/>
      <w:r w:rsidRPr="00C05887">
        <w:rPr>
          <w:rFonts w:ascii="Times New Roman" w:hAnsi="Times New Roman" w:cs="Times New Roman"/>
          <w:b/>
          <w:sz w:val="28"/>
          <w:szCs w:val="28"/>
        </w:rPr>
        <w:t>4.1. Путевки являются документами строгой отчетности и подлежат хранению и учету наравне с денежными средствами.</w:t>
      </w:r>
    </w:p>
    <w:p w:rsidR="00AA4CDD" w:rsidRPr="002A6CD6" w:rsidRDefault="00AA4CDD" w:rsidP="00AA4CDD">
      <w:pPr>
        <w:rPr>
          <w:rFonts w:ascii="Times New Roman" w:hAnsi="Times New Roman" w:cs="Times New Roman"/>
          <w:spacing w:val="-6"/>
          <w:sz w:val="28"/>
          <w:szCs w:val="28"/>
        </w:rPr>
      </w:pPr>
      <w:bookmarkStart w:id="24" w:name="sub_142"/>
      <w:bookmarkEnd w:id="23"/>
      <w:r w:rsidRPr="002A6CD6">
        <w:rPr>
          <w:rFonts w:ascii="Times New Roman" w:hAnsi="Times New Roman" w:cs="Times New Roman"/>
          <w:spacing w:val="-6"/>
          <w:sz w:val="28"/>
          <w:szCs w:val="28"/>
        </w:rPr>
        <w:t xml:space="preserve">4.2. Учет путевок осуществляется в территориальных органах социальной защиты на основании приходных документов (накладных от Министерства труда, занятости и социальной защиты Республики Татарстан) в книге учета и распределения путевок на санаторно-курортное лечение, заполняемой по форме согласно </w:t>
      </w:r>
      <w:hyperlink w:anchor="sub_500" w:history="1">
        <w:r w:rsidRPr="002A6CD6">
          <w:rPr>
            <w:rFonts w:ascii="Times New Roman" w:hAnsi="Times New Roman" w:cs="Times New Roman"/>
            <w:spacing w:val="-6"/>
            <w:sz w:val="28"/>
            <w:szCs w:val="28"/>
            <w:u w:val="single"/>
          </w:rPr>
          <w:t>приложению N 4</w:t>
        </w:r>
      </w:hyperlink>
      <w:r w:rsidRPr="002A6CD6">
        <w:rPr>
          <w:rFonts w:ascii="Times New Roman" w:hAnsi="Times New Roman" w:cs="Times New Roman"/>
          <w:spacing w:val="-6"/>
          <w:sz w:val="28"/>
          <w:szCs w:val="28"/>
        </w:rPr>
        <w:t xml:space="preserve"> к настоящему Порядку, лицом, принявшим их на хранение.</w:t>
      </w:r>
    </w:p>
    <w:p w:rsidR="00AA4CDD" w:rsidRPr="002A6CD6" w:rsidRDefault="00AA4CDD" w:rsidP="00AA4CDD">
      <w:pPr>
        <w:rPr>
          <w:rFonts w:ascii="Times New Roman" w:hAnsi="Times New Roman" w:cs="Times New Roman"/>
          <w:b/>
          <w:spacing w:val="-6"/>
          <w:sz w:val="28"/>
          <w:szCs w:val="28"/>
        </w:rPr>
      </w:pPr>
      <w:bookmarkStart w:id="25" w:name="sub_143"/>
      <w:bookmarkEnd w:id="24"/>
      <w:r w:rsidRPr="002A6CD6">
        <w:rPr>
          <w:rFonts w:ascii="Times New Roman" w:hAnsi="Times New Roman" w:cs="Times New Roman"/>
          <w:spacing w:val="-6"/>
          <w:sz w:val="28"/>
          <w:szCs w:val="28"/>
        </w:rPr>
        <w:t xml:space="preserve">4.3. </w:t>
      </w:r>
      <w:r w:rsidRPr="002A6CD6">
        <w:rPr>
          <w:rFonts w:ascii="Times New Roman" w:hAnsi="Times New Roman" w:cs="Times New Roman"/>
          <w:b/>
          <w:spacing w:val="-6"/>
          <w:sz w:val="28"/>
          <w:szCs w:val="28"/>
        </w:rPr>
        <w:t>Документом, подтверждающим пребывание работника в санаторно-курортном учреждении, является отрывной талон санаторно-курортной путевки, который по возвращению из санаторно-курортной организации сдается работником в территориальный орган социальной защиты.</w:t>
      </w:r>
    </w:p>
    <w:p w:rsidR="00AA4CDD" w:rsidRPr="00C05887" w:rsidRDefault="00AA4CDD" w:rsidP="00AA4CDD">
      <w:pPr>
        <w:rPr>
          <w:rFonts w:ascii="Times New Roman" w:hAnsi="Times New Roman" w:cs="Times New Roman"/>
          <w:sz w:val="28"/>
          <w:szCs w:val="28"/>
        </w:rPr>
      </w:pPr>
      <w:bookmarkStart w:id="26" w:name="sub_144"/>
      <w:bookmarkEnd w:id="25"/>
      <w:r w:rsidRPr="00C05887">
        <w:rPr>
          <w:rFonts w:ascii="Times New Roman" w:hAnsi="Times New Roman" w:cs="Times New Roman"/>
          <w:sz w:val="28"/>
          <w:szCs w:val="28"/>
        </w:rPr>
        <w:lastRenderedPageBreak/>
        <w:t xml:space="preserve">4.4. Отчеты об использовании санаторно-курортных путевок представляются территориальным органом социальной защиты в Министерство труда, занятости и социальной защиты Республики Татарстан 2 раза в год по форме согласно </w:t>
      </w:r>
      <w:hyperlink w:anchor="sub_400" w:history="1">
        <w:r w:rsidRPr="00C05887">
          <w:rPr>
            <w:rFonts w:ascii="Times New Roman" w:hAnsi="Times New Roman" w:cs="Times New Roman"/>
            <w:sz w:val="28"/>
            <w:szCs w:val="28"/>
            <w:u w:val="single"/>
          </w:rPr>
          <w:t>приложению N 3</w:t>
        </w:r>
      </w:hyperlink>
      <w:r w:rsidRPr="00C05887">
        <w:rPr>
          <w:rFonts w:ascii="Times New Roman" w:hAnsi="Times New Roman" w:cs="Times New Roman"/>
          <w:sz w:val="28"/>
          <w:szCs w:val="28"/>
        </w:rPr>
        <w:t xml:space="preserve"> к настоящему Порядку в следующие сроки:</w:t>
      </w:r>
    </w:p>
    <w:bookmarkEnd w:id="26"/>
    <w:p w:rsidR="00AA4CDD" w:rsidRPr="00C05887" w:rsidRDefault="00AA4CDD" w:rsidP="00AA4CDD">
      <w:pPr>
        <w:rPr>
          <w:rFonts w:ascii="Times New Roman" w:hAnsi="Times New Roman" w:cs="Times New Roman"/>
          <w:sz w:val="28"/>
          <w:szCs w:val="28"/>
        </w:rPr>
      </w:pPr>
      <w:r w:rsidRPr="00C05887">
        <w:rPr>
          <w:rFonts w:ascii="Times New Roman" w:hAnsi="Times New Roman" w:cs="Times New Roman"/>
          <w:sz w:val="28"/>
          <w:szCs w:val="28"/>
        </w:rPr>
        <w:t>за первое полугодие - до 10 июля,</w:t>
      </w:r>
    </w:p>
    <w:p w:rsidR="00AA4CDD" w:rsidRPr="00C05887" w:rsidRDefault="00AA4CDD" w:rsidP="00AA4CDD">
      <w:pPr>
        <w:rPr>
          <w:rFonts w:ascii="Times New Roman" w:hAnsi="Times New Roman" w:cs="Times New Roman"/>
          <w:sz w:val="28"/>
          <w:szCs w:val="28"/>
        </w:rPr>
      </w:pPr>
      <w:r w:rsidRPr="00C05887">
        <w:rPr>
          <w:rFonts w:ascii="Times New Roman" w:hAnsi="Times New Roman" w:cs="Times New Roman"/>
          <w:sz w:val="28"/>
          <w:szCs w:val="28"/>
        </w:rPr>
        <w:t>за истекший год - до 10 января.</w:t>
      </w:r>
    </w:p>
    <w:p w:rsidR="00AA4CDD" w:rsidRPr="002A6CD6" w:rsidRDefault="00AA4CDD" w:rsidP="00AA4CDD">
      <w:pPr>
        <w:rPr>
          <w:rFonts w:ascii="Times New Roman" w:hAnsi="Times New Roman" w:cs="Times New Roman"/>
          <w:b/>
          <w:spacing w:val="-6"/>
          <w:sz w:val="28"/>
          <w:szCs w:val="28"/>
        </w:rPr>
      </w:pPr>
      <w:bookmarkStart w:id="27" w:name="sub_145"/>
      <w:r w:rsidRPr="002A6CD6">
        <w:rPr>
          <w:rFonts w:ascii="Times New Roman" w:hAnsi="Times New Roman" w:cs="Times New Roman"/>
          <w:spacing w:val="-6"/>
          <w:sz w:val="28"/>
          <w:szCs w:val="28"/>
        </w:rPr>
        <w:t xml:space="preserve">4.5. </w:t>
      </w:r>
      <w:r w:rsidRPr="002A6CD6">
        <w:rPr>
          <w:rFonts w:ascii="Times New Roman" w:hAnsi="Times New Roman" w:cs="Times New Roman"/>
          <w:b/>
          <w:spacing w:val="-6"/>
          <w:sz w:val="28"/>
          <w:szCs w:val="28"/>
        </w:rPr>
        <w:t>Ответственность за соблюдение правил, изложенных в настоящем Порядке, несут председатели отраслевых территориальных профсоюзных организаций, начальники территориальных органов социальной защиты Министерства труда, занятости и социальной защиты Республики Татарстан.</w:t>
      </w:r>
    </w:p>
    <w:p w:rsidR="00AA4CDD" w:rsidRPr="003A69C7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  <w:bookmarkStart w:id="28" w:name="sub_146"/>
      <w:bookmarkEnd w:id="27"/>
      <w:r w:rsidRPr="00C05887">
        <w:rPr>
          <w:rFonts w:ascii="Times New Roman" w:hAnsi="Times New Roman" w:cs="Times New Roman"/>
          <w:b/>
          <w:sz w:val="28"/>
          <w:szCs w:val="28"/>
        </w:rPr>
        <w:t>4.6. Лица, виновные в нарушении настоящего Порядка, несут ответственность в порядке, определенном действующим зако</w:t>
      </w:r>
      <w:r w:rsidRPr="003A69C7">
        <w:rPr>
          <w:rFonts w:ascii="Times New Roman" w:hAnsi="Times New Roman" w:cs="Times New Roman"/>
          <w:b/>
          <w:sz w:val="28"/>
          <w:szCs w:val="28"/>
        </w:rPr>
        <w:t>нодательством.</w:t>
      </w:r>
    </w:p>
    <w:bookmarkEnd w:id="28"/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Pr="00AA4CDD" w:rsidRDefault="00AA4CDD" w:rsidP="00AA4CDD">
      <w:pPr>
        <w:ind w:firstLine="0"/>
        <w:rPr>
          <w:i/>
          <w:sz w:val="24"/>
          <w:szCs w:val="24"/>
        </w:rPr>
      </w:pPr>
      <w:r w:rsidRPr="00AA4CDD">
        <w:rPr>
          <w:bCs/>
          <w:i/>
          <w:sz w:val="24"/>
          <w:szCs w:val="24"/>
        </w:rPr>
        <w:t>Приложение N 1</w:t>
      </w:r>
    </w:p>
    <w:p w:rsidR="00AA4CDD" w:rsidRPr="00AA4CDD" w:rsidRDefault="00AA4CDD" w:rsidP="00AA4CDD">
      <w:pPr>
        <w:jc w:val="right"/>
        <w:rPr>
          <w:i/>
          <w:sz w:val="24"/>
          <w:szCs w:val="24"/>
        </w:rPr>
      </w:pPr>
      <w:r w:rsidRPr="00AA4CDD">
        <w:rPr>
          <w:bCs/>
          <w:i/>
          <w:sz w:val="24"/>
          <w:szCs w:val="24"/>
        </w:rPr>
        <w:t xml:space="preserve">к </w:t>
      </w:r>
      <w:hyperlink w:anchor="sub_100" w:history="1">
        <w:r w:rsidRPr="00AA4CDD">
          <w:rPr>
            <w:bCs/>
            <w:i/>
            <w:sz w:val="24"/>
            <w:szCs w:val="24"/>
            <w:u w:val="single"/>
          </w:rPr>
          <w:t>Порядку</w:t>
        </w:r>
      </w:hyperlink>
      <w:r w:rsidRPr="00AA4CDD">
        <w:rPr>
          <w:bCs/>
          <w:i/>
          <w:sz w:val="24"/>
          <w:szCs w:val="24"/>
        </w:rPr>
        <w:t xml:space="preserve"> обеспечения работников бюджетных учреждений</w:t>
      </w:r>
    </w:p>
    <w:p w:rsidR="00AA4CDD" w:rsidRPr="00AA4CDD" w:rsidRDefault="00AA4CDD" w:rsidP="00AA4CDD">
      <w:pPr>
        <w:jc w:val="right"/>
        <w:rPr>
          <w:i/>
          <w:sz w:val="24"/>
          <w:szCs w:val="24"/>
        </w:rPr>
      </w:pPr>
      <w:r w:rsidRPr="00AA4CDD">
        <w:rPr>
          <w:bCs/>
          <w:i/>
          <w:sz w:val="24"/>
          <w:szCs w:val="24"/>
        </w:rPr>
        <w:t>Республики Татарстан санаторно-курортным лечением</w:t>
      </w:r>
    </w:p>
    <w:p w:rsidR="00AA4CDD" w:rsidRPr="00AA4CDD" w:rsidRDefault="00AA4CDD" w:rsidP="00AA4CDD">
      <w:pPr>
        <w:jc w:val="right"/>
        <w:rPr>
          <w:i/>
          <w:sz w:val="24"/>
          <w:szCs w:val="24"/>
        </w:rPr>
      </w:pPr>
      <w:r w:rsidRPr="00AA4CDD">
        <w:rPr>
          <w:bCs/>
          <w:i/>
          <w:sz w:val="24"/>
          <w:szCs w:val="24"/>
        </w:rPr>
        <w:t xml:space="preserve">(с изменениями от 30 января </w:t>
      </w:r>
      <w:smartTag w:uri="urn:schemas-microsoft-com:office:smarttags" w:element="metricconverter">
        <w:smartTagPr>
          <w:attr w:name="ProductID" w:val="2009 г"/>
        </w:smartTagPr>
        <w:r w:rsidRPr="00AA4CDD">
          <w:rPr>
            <w:bCs/>
            <w:i/>
            <w:sz w:val="24"/>
            <w:szCs w:val="24"/>
          </w:rPr>
          <w:t>2009 г</w:t>
        </w:r>
      </w:smartTag>
      <w:r w:rsidRPr="00AA4CDD">
        <w:rPr>
          <w:bCs/>
          <w:i/>
          <w:sz w:val="24"/>
          <w:szCs w:val="24"/>
        </w:rPr>
        <w:t>.)</w:t>
      </w:r>
    </w:p>
    <w:p w:rsidR="00AA4CDD" w:rsidRPr="00AA4CDD" w:rsidRDefault="00AA4CDD" w:rsidP="00AA4CDD">
      <w:pPr>
        <w:rPr>
          <w:sz w:val="24"/>
          <w:szCs w:val="24"/>
        </w:rPr>
      </w:pPr>
    </w:p>
    <w:p w:rsidR="00AA4CDD" w:rsidRPr="00AA4CDD" w:rsidRDefault="00AA4CDD" w:rsidP="00AA4CDD">
      <w:pPr>
        <w:jc w:val="right"/>
        <w:rPr>
          <w:sz w:val="24"/>
          <w:szCs w:val="24"/>
        </w:rPr>
      </w:pPr>
      <w:r w:rsidRPr="00AA4CDD">
        <w:rPr>
          <w:b/>
          <w:bCs/>
          <w:sz w:val="24"/>
          <w:szCs w:val="24"/>
        </w:rPr>
        <w:t>Форма</w:t>
      </w:r>
    </w:p>
    <w:p w:rsidR="00AA4CDD" w:rsidRPr="00AA4CDD" w:rsidRDefault="00AA4CDD" w:rsidP="00AA4CDD">
      <w:pPr>
        <w:rPr>
          <w:sz w:val="24"/>
          <w:szCs w:val="24"/>
        </w:rPr>
      </w:pP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b/>
          <w:sz w:val="24"/>
          <w:szCs w:val="24"/>
        </w:rPr>
        <w:t xml:space="preserve">В территориальную профсоюзную 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A4CD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организацию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  <w:t>___________________ муниципального района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  <w:t>(городского округа) Республики Татарстан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  <w:t>от ______________________________________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ab/>
        <w:t>(фамилия, имя, отчество)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  <w:t>________________________________________,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A4CDD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AA4CDD">
        <w:rPr>
          <w:rFonts w:ascii="Times New Roman" w:hAnsi="Times New Roman" w:cs="Times New Roman"/>
          <w:sz w:val="24"/>
          <w:szCs w:val="24"/>
        </w:rPr>
        <w:t xml:space="preserve"> по адресу: _________________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  <w:t>________________________________________,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  <w:t>телефон _________________________________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  <w:t>_________________________________________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ab/>
        <w:t>(указать место работы)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  <w:t xml:space="preserve"> паспорт серии _________ N _______________</w:t>
      </w:r>
    </w:p>
    <w:p w:rsidR="00AA4CDD" w:rsidRPr="00AA4CDD" w:rsidRDefault="00AA4CDD" w:rsidP="00AA4CDD">
      <w:pPr>
        <w:rPr>
          <w:rFonts w:ascii="Times New Roman" w:hAnsi="Times New Roman" w:cs="Times New Roman"/>
          <w:sz w:val="24"/>
          <w:szCs w:val="24"/>
        </w:rPr>
      </w:pPr>
    </w:p>
    <w:p w:rsidR="00AA4CDD" w:rsidRPr="00AA4CDD" w:rsidRDefault="00AA4CDD" w:rsidP="00AA4CD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4CDD" w:rsidRPr="00AA4CDD" w:rsidRDefault="00AA4CDD" w:rsidP="00AA4CDD">
      <w:pPr>
        <w:rPr>
          <w:sz w:val="24"/>
          <w:szCs w:val="24"/>
        </w:rPr>
      </w:pPr>
    </w:p>
    <w:p w:rsidR="00AA4CDD" w:rsidRPr="00AA4CDD" w:rsidRDefault="00AA4CDD" w:rsidP="00AA4CDD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AA4CDD" w:rsidRPr="00AA4CDD" w:rsidRDefault="00AA4CDD" w:rsidP="00AA4CDD">
      <w:pPr>
        <w:rPr>
          <w:rFonts w:ascii="Times New Roman" w:hAnsi="Times New Roman" w:cs="Times New Roman"/>
          <w:sz w:val="24"/>
          <w:szCs w:val="24"/>
        </w:rPr>
      </w:pP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 xml:space="preserve">      Прошу выделить мне путевку в санаторий ____________________________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  <w:vertAlign w:val="superscript"/>
        </w:rPr>
      </w:pP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  <w:vertAlign w:val="superscript"/>
        </w:rPr>
        <w:t>(наименование)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 xml:space="preserve"> на ______________ 200___ года согласно медицинскому заключению.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  <w:vertAlign w:val="superscript"/>
        </w:rPr>
      </w:pPr>
      <w:r w:rsidRPr="00AA4CD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(месяц)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 xml:space="preserve">      Дата последнего получения путевки _________________________________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  <w:vertAlign w:val="superscript"/>
        </w:rPr>
      </w:pP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</w:rPr>
        <w:tab/>
      </w:r>
      <w:r w:rsidRPr="00AA4CDD">
        <w:rPr>
          <w:rFonts w:ascii="Times New Roman" w:hAnsi="Times New Roman" w:cs="Times New Roman"/>
          <w:sz w:val="24"/>
          <w:szCs w:val="24"/>
          <w:vertAlign w:val="superscript"/>
        </w:rPr>
        <w:t>(месяц)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A4CDD" w:rsidRPr="00AA4CDD" w:rsidRDefault="00AA4CDD" w:rsidP="00AA4CDD">
      <w:pPr>
        <w:rPr>
          <w:sz w:val="24"/>
          <w:szCs w:val="24"/>
        </w:rPr>
      </w:pPr>
    </w:p>
    <w:p w:rsidR="00AA4CDD" w:rsidRPr="00AA4CDD" w:rsidRDefault="00AA4CDD" w:rsidP="00AA4CDD">
      <w:pPr>
        <w:rPr>
          <w:sz w:val="24"/>
          <w:szCs w:val="24"/>
        </w:rPr>
      </w:pP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 xml:space="preserve"> К заявлению прилагаю:</w:t>
      </w:r>
    </w:p>
    <w:p w:rsidR="00AA4CDD" w:rsidRPr="00AA4CDD" w:rsidRDefault="00AA4CDD" w:rsidP="00AA4CDD">
      <w:pPr>
        <w:rPr>
          <w:sz w:val="24"/>
          <w:szCs w:val="24"/>
        </w:rPr>
      </w:pP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 xml:space="preserve">      1. Медицинскую справку ______ штук.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 xml:space="preserve">      2. Справку о составе семьи ______ штук.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 xml:space="preserve">      3. Справки о доходах членов семьи ______ штук.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 xml:space="preserve">      4. Справку, подтверждающую место работы, ______ штук.</w:t>
      </w: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 xml:space="preserve">      5. Другое ______________________________________________ (указать).</w:t>
      </w:r>
    </w:p>
    <w:p w:rsidR="00AA4CDD" w:rsidRPr="00AA4CDD" w:rsidRDefault="00AA4CDD" w:rsidP="00AA4CDD">
      <w:pPr>
        <w:rPr>
          <w:rFonts w:ascii="Times New Roman" w:hAnsi="Times New Roman" w:cs="Times New Roman"/>
          <w:sz w:val="24"/>
          <w:szCs w:val="24"/>
        </w:rPr>
      </w:pPr>
    </w:p>
    <w:p w:rsid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A4CDD" w:rsidRPr="00AA4CDD" w:rsidRDefault="00AA4CDD" w:rsidP="00AA4CDD">
      <w:pPr>
        <w:pStyle w:val="a4"/>
        <w:rPr>
          <w:rFonts w:ascii="Times New Roman" w:hAnsi="Times New Roman" w:cs="Times New Roman"/>
          <w:sz w:val="24"/>
          <w:szCs w:val="24"/>
        </w:rPr>
      </w:pPr>
      <w:r w:rsidRPr="00AA4CDD">
        <w:rPr>
          <w:rFonts w:ascii="Times New Roman" w:hAnsi="Times New Roman" w:cs="Times New Roman"/>
          <w:sz w:val="24"/>
          <w:szCs w:val="24"/>
        </w:rPr>
        <w:t>Дата                                                           подпись</w:t>
      </w:r>
    </w:p>
    <w:p w:rsidR="00AA4CDD" w:rsidRPr="003A69C7" w:rsidRDefault="00AA4CDD" w:rsidP="00AA4CDD">
      <w:pPr>
        <w:rPr>
          <w:rFonts w:ascii="Times New Roman" w:hAnsi="Times New Roman" w:cs="Times New Roman"/>
          <w:sz w:val="28"/>
          <w:szCs w:val="28"/>
        </w:rPr>
      </w:pPr>
    </w:p>
    <w:p w:rsidR="00AA4CDD" w:rsidRDefault="00AA4CDD" w:rsidP="00AA4CDD">
      <w:pPr>
        <w:rPr>
          <w:rFonts w:ascii="Times New Roman" w:hAnsi="Times New Roman" w:cs="Times New Roman"/>
          <w:sz w:val="28"/>
          <w:szCs w:val="28"/>
        </w:rPr>
      </w:pPr>
    </w:p>
    <w:p w:rsidR="00AA4CDD" w:rsidRDefault="00AA4CDD" w:rsidP="00AA4CDD">
      <w:pPr>
        <w:rPr>
          <w:rFonts w:ascii="Times New Roman" w:hAnsi="Times New Roman" w:cs="Times New Roman"/>
          <w:sz w:val="28"/>
          <w:szCs w:val="28"/>
        </w:rPr>
      </w:pPr>
    </w:p>
    <w:p w:rsidR="00AA4CDD" w:rsidRDefault="00AA4CDD" w:rsidP="00AA4CDD">
      <w:pPr>
        <w:rPr>
          <w:rFonts w:ascii="Times New Roman" w:hAnsi="Times New Roman" w:cs="Times New Roman"/>
          <w:sz w:val="28"/>
          <w:szCs w:val="28"/>
        </w:rPr>
      </w:pPr>
    </w:p>
    <w:p w:rsidR="00AA4CDD" w:rsidRDefault="00AA4CDD" w:rsidP="00AA4CDD">
      <w:pPr>
        <w:rPr>
          <w:rFonts w:ascii="Times New Roman" w:hAnsi="Times New Roman" w:cs="Times New Roman"/>
          <w:sz w:val="28"/>
          <w:szCs w:val="28"/>
        </w:rPr>
      </w:pPr>
    </w:p>
    <w:p w:rsidR="00AA4CDD" w:rsidRDefault="00AA4CDD" w:rsidP="00AA4CDD">
      <w:pPr>
        <w:rPr>
          <w:rFonts w:ascii="Times New Roman" w:hAnsi="Times New Roman" w:cs="Times New Roman"/>
          <w:sz w:val="28"/>
          <w:szCs w:val="28"/>
        </w:rPr>
      </w:pPr>
    </w:p>
    <w:p w:rsidR="00AA4CDD" w:rsidRPr="002A6CD6" w:rsidRDefault="00AA4CDD" w:rsidP="00AA4CDD">
      <w:pPr>
        <w:jc w:val="right"/>
        <w:rPr>
          <w:i/>
          <w:sz w:val="22"/>
          <w:szCs w:val="22"/>
        </w:rPr>
      </w:pPr>
      <w:r w:rsidRPr="002A6CD6">
        <w:rPr>
          <w:bCs/>
          <w:i/>
          <w:sz w:val="22"/>
          <w:szCs w:val="22"/>
        </w:rPr>
        <w:t>Приложение N 2</w:t>
      </w:r>
    </w:p>
    <w:p w:rsidR="00AA4CDD" w:rsidRPr="002A6CD6" w:rsidRDefault="00AA4CDD" w:rsidP="00AA4CDD">
      <w:pPr>
        <w:jc w:val="right"/>
        <w:rPr>
          <w:i/>
          <w:sz w:val="22"/>
          <w:szCs w:val="22"/>
        </w:rPr>
      </w:pPr>
      <w:r w:rsidRPr="002A6CD6">
        <w:rPr>
          <w:bCs/>
          <w:i/>
          <w:sz w:val="22"/>
          <w:szCs w:val="22"/>
        </w:rPr>
        <w:t xml:space="preserve">к </w:t>
      </w:r>
      <w:hyperlink w:anchor="sub_100" w:history="1">
        <w:r w:rsidRPr="002A6CD6">
          <w:rPr>
            <w:bCs/>
            <w:i/>
            <w:sz w:val="22"/>
            <w:szCs w:val="22"/>
            <w:u w:val="single"/>
          </w:rPr>
          <w:t>Порядку</w:t>
        </w:r>
      </w:hyperlink>
      <w:r w:rsidRPr="002A6CD6">
        <w:rPr>
          <w:bCs/>
          <w:i/>
          <w:sz w:val="22"/>
          <w:szCs w:val="22"/>
        </w:rPr>
        <w:t xml:space="preserve"> обеспечения работников бюджетных учреждений</w:t>
      </w:r>
    </w:p>
    <w:p w:rsidR="00AA4CDD" w:rsidRPr="002A6CD6" w:rsidRDefault="00AA4CDD" w:rsidP="00AA4CDD">
      <w:pPr>
        <w:jc w:val="right"/>
        <w:rPr>
          <w:i/>
          <w:sz w:val="22"/>
          <w:szCs w:val="22"/>
        </w:rPr>
      </w:pPr>
      <w:r w:rsidRPr="002A6CD6">
        <w:rPr>
          <w:bCs/>
          <w:i/>
          <w:sz w:val="22"/>
          <w:szCs w:val="22"/>
        </w:rPr>
        <w:t>Республики Татарстан санаторно-курортным лечением</w:t>
      </w:r>
    </w:p>
    <w:p w:rsidR="00AA4CDD" w:rsidRPr="003A69C7" w:rsidRDefault="00AA4CDD" w:rsidP="00AA4CDD">
      <w:pPr>
        <w:rPr>
          <w:sz w:val="22"/>
          <w:szCs w:val="22"/>
        </w:rPr>
      </w:pPr>
    </w:p>
    <w:p w:rsidR="00AA4CDD" w:rsidRDefault="00AA4CDD" w:rsidP="00AA4CDD">
      <w:pPr>
        <w:jc w:val="right"/>
        <w:rPr>
          <w:bCs/>
        </w:rPr>
      </w:pPr>
    </w:p>
    <w:p w:rsidR="00AA4CDD" w:rsidRPr="002A6CD6" w:rsidRDefault="00AA4CDD" w:rsidP="00AA4CDD">
      <w:pPr>
        <w:jc w:val="right"/>
      </w:pPr>
      <w:r w:rsidRPr="002A6CD6">
        <w:rPr>
          <w:bCs/>
        </w:rPr>
        <w:t>Форма</w:t>
      </w:r>
    </w:p>
    <w:p w:rsidR="00AA4CDD" w:rsidRDefault="00AA4CDD" w:rsidP="00AA4CDD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AA4CDD" w:rsidRPr="005D4EEB" w:rsidRDefault="00AA4CDD" w:rsidP="00AA4CDD"/>
    <w:p w:rsidR="00AA4CDD" w:rsidRDefault="00AA4CDD" w:rsidP="00AA4CDD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2A6CD6">
        <w:rPr>
          <w:rFonts w:ascii="Times New Roman" w:hAnsi="Times New Roman" w:cs="Times New Roman"/>
          <w:color w:val="auto"/>
          <w:sz w:val="28"/>
          <w:szCs w:val="28"/>
        </w:rPr>
        <w:t>СПИСОК</w:t>
      </w:r>
    </w:p>
    <w:p w:rsidR="00AA4CDD" w:rsidRPr="002A6CD6" w:rsidRDefault="00AA4CDD" w:rsidP="00AA4CDD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2A6CD6">
        <w:rPr>
          <w:rFonts w:ascii="Times New Roman" w:hAnsi="Times New Roman" w:cs="Times New Roman"/>
          <w:color w:val="auto"/>
          <w:sz w:val="28"/>
          <w:szCs w:val="28"/>
        </w:rPr>
        <w:t>работников бюджетных учреждений отрасли __________________________ муниципального района (городского округа) Республики Татарстан на получение путевок на санаторно-курортное лечение в _________ году</w:t>
      </w:r>
      <w:r w:rsidRPr="002A6CD6">
        <w:rPr>
          <w:rFonts w:ascii="Times New Roman" w:hAnsi="Times New Roman" w:cs="Times New Roman"/>
          <w:color w:val="auto"/>
          <w:sz w:val="28"/>
          <w:szCs w:val="28"/>
        </w:rPr>
        <w:br/>
        <w:t xml:space="preserve">(с изменениями от 30 января </w:t>
      </w:r>
      <w:smartTag w:uri="urn:schemas-microsoft-com:office:smarttags" w:element="metricconverter">
        <w:smartTagPr>
          <w:attr w:name="ProductID" w:val="2009 г"/>
        </w:smartTagPr>
        <w:r w:rsidRPr="002A6CD6">
          <w:rPr>
            <w:rFonts w:ascii="Times New Roman" w:hAnsi="Times New Roman" w:cs="Times New Roman"/>
            <w:color w:val="auto"/>
            <w:sz w:val="28"/>
            <w:szCs w:val="28"/>
          </w:rPr>
          <w:t>2009 г</w:t>
        </w:r>
      </w:smartTag>
      <w:r w:rsidRPr="002A6CD6">
        <w:rPr>
          <w:rFonts w:ascii="Times New Roman" w:hAnsi="Times New Roman" w:cs="Times New Roman"/>
          <w:color w:val="auto"/>
          <w:sz w:val="28"/>
          <w:szCs w:val="28"/>
        </w:rPr>
        <w:t>.)</w:t>
      </w:r>
    </w:p>
    <w:p w:rsidR="00AA4CDD" w:rsidRDefault="00AA4CDD" w:rsidP="00AA4CDD">
      <w:pPr>
        <w:rPr>
          <w:sz w:val="20"/>
          <w:szCs w:val="20"/>
        </w:rPr>
      </w:pPr>
    </w:p>
    <w:p w:rsidR="00AA4CDD" w:rsidRDefault="00AA4CDD" w:rsidP="00AA4CDD">
      <w:pPr>
        <w:rPr>
          <w:sz w:val="20"/>
          <w:szCs w:val="20"/>
        </w:rPr>
      </w:pPr>
    </w:p>
    <w:p w:rsidR="00AA4CDD" w:rsidRDefault="00AA4CDD" w:rsidP="00AA4CDD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58"/>
        <w:gridCol w:w="3481"/>
        <w:gridCol w:w="3332"/>
      </w:tblGrid>
      <w:tr w:rsidR="00AA4CDD" w:rsidRPr="00CC1281" w:rsidTr="00BC3CFF">
        <w:tc>
          <w:tcPr>
            <w:tcW w:w="2943" w:type="dxa"/>
          </w:tcPr>
          <w:p w:rsidR="00AA4CDD" w:rsidRPr="00CC1281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81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3686" w:type="dxa"/>
          </w:tcPr>
          <w:p w:rsidR="00AA4CDD" w:rsidRPr="00CC1281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принятия решения о постановке на учет   </w:t>
            </w:r>
          </w:p>
        </w:tc>
        <w:tc>
          <w:tcPr>
            <w:tcW w:w="3506" w:type="dxa"/>
          </w:tcPr>
          <w:p w:rsidR="00AA4CDD" w:rsidRPr="00CC1281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81">
              <w:rPr>
                <w:rFonts w:ascii="Times New Roman" w:hAnsi="Times New Roman" w:cs="Times New Roman"/>
                <w:b/>
                <w:sz w:val="28"/>
                <w:szCs w:val="28"/>
              </w:rPr>
              <w:t>Санаторно-курортное учреждение по профилю санаторного лечения</w:t>
            </w:r>
          </w:p>
        </w:tc>
      </w:tr>
      <w:tr w:rsidR="00AA4CDD" w:rsidRPr="00CC1281" w:rsidTr="00BC3CFF">
        <w:tc>
          <w:tcPr>
            <w:tcW w:w="2943" w:type="dxa"/>
          </w:tcPr>
          <w:p w:rsidR="00AA4CDD" w:rsidRPr="00CC1281" w:rsidRDefault="00AA4CDD" w:rsidP="00BC3CFF">
            <w:pPr>
              <w:ind w:firstLine="0"/>
              <w:rPr>
                <w:sz w:val="20"/>
                <w:szCs w:val="20"/>
              </w:rPr>
            </w:pPr>
          </w:p>
          <w:p w:rsidR="00AA4CDD" w:rsidRPr="00CC1281" w:rsidRDefault="00AA4CDD" w:rsidP="00BC3CF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AA4CDD" w:rsidRPr="00CC1281" w:rsidRDefault="00AA4CDD" w:rsidP="00BC3CF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06" w:type="dxa"/>
          </w:tcPr>
          <w:p w:rsidR="00AA4CDD" w:rsidRPr="00CC1281" w:rsidRDefault="00AA4CDD" w:rsidP="00BC3CFF">
            <w:pPr>
              <w:ind w:firstLine="0"/>
              <w:rPr>
                <w:sz w:val="20"/>
                <w:szCs w:val="20"/>
              </w:rPr>
            </w:pPr>
          </w:p>
        </w:tc>
      </w:tr>
      <w:tr w:rsidR="00AA4CDD" w:rsidRPr="00CC1281" w:rsidTr="00BC3CFF">
        <w:tc>
          <w:tcPr>
            <w:tcW w:w="2943" w:type="dxa"/>
          </w:tcPr>
          <w:p w:rsidR="00AA4CDD" w:rsidRPr="00CC1281" w:rsidRDefault="00AA4CDD" w:rsidP="00BC3CFF">
            <w:pPr>
              <w:ind w:firstLine="0"/>
              <w:rPr>
                <w:sz w:val="20"/>
                <w:szCs w:val="20"/>
              </w:rPr>
            </w:pPr>
          </w:p>
          <w:p w:rsidR="00AA4CDD" w:rsidRPr="00CC1281" w:rsidRDefault="00AA4CDD" w:rsidP="00BC3CF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AA4CDD" w:rsidRPr="00CC1281" w:rsidRDefault="00AA4CDD" w:rsidP="00BC3CF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06" w:type="dxa"/>
          </w:tcPr>
          <w:p w:rsidR="00AA4CDD" w:rsidRPr="00CC1281" w:rsidRDefault="00AA4CDD" w:rsidP="00BC3CFF">
            <w:pPr>
              <w:ind w:firstLine="0"/>
              <w:rPr>
                <w:sz w:val="20"/>
                <w:szCs w:val="20"/>
              </w:rPr>
            </w:pPr>
          </w:p>
        </w:tc>
      </w:tr>
      <w:tr w:rsidR="00AA4CDD" w:rsidRPr="00CC1281" w:rsidTr="00BC3CFF">
        <w:tc>
          <w:tcPr>
            <w:tcW w:w="2943" w:type="dxa"/>
          </w:tcPr>
          <w:p w:rsidR="00AA4CDD" w:rsidRPr="00CC1281" w:rsidRDefault="00AA4CDD" w:rsidP="00BC3CFF">
            <w:pPr>
              <w:ind w:firstLine="0"/>
              <w:rPr>
                <w:sz w:val="20"/>
                <w:szCs w:val="20"/>
              </w:rPr>
            </w:pPr>
          </w:p>
          <w:p w:rsidR="00AA4CDD" w:rsidRPr="00CC1281" w:rsidRDefault="00AA4CDD" w:rsidP="00BC3CF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AA4CDD" w:rsidRPr="00CC1281" w:rsidRDefault="00AA4CDD" w:rsidP="00BC3CF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06" w:type="dxa"/>
          </w:tcPr>
          <w:p w:rsidR="00AA4CDD" w:rsidRPr="00CC1281" w:rsidRDefault="00AA4CDD" w:rsidP="00BC3CFF">
            <w:pPr>
              <w:ind w:firstLine="0"/>
              <w:rPr>
                <w:sz w:val="20"/>
                <w:szCs w:val="20"/>
              </w:rPr>
            </w:pPr>
          </w:p>
        </w:tc>
      </w:tr>
      <w:tr w:rsidR="00AA4CDD" w:rsidRPr="00CC1281" w:rsidTr="00BC3CFF">
        <w:tc>
          <w:tcPr>
            <w:tcW w:w="2943" w:type="dxa"/>
          </w:tcPr>
          <w:p w:rsidR="00AA4CDD" w:rsidRPr="00CC1281" w:rsidRDefault="00AA4CDD" w:rsidP="00BC3CFF">
            <w:pPr>
              <w:ind w:firstLine="0"/>
              <w:rPr>
                <w:sz w:val="20"/>
                <w:szCs w:val="20"/>
              </w:rPr>
            </w:pPr>
          </w:p>
          <w:p w:rsidR="00AA4CDD" w:rsidRPr="00CC1281" w:rsidRDefault="00AA4CDD" w:rsidP="00BC3CF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AA4CDD" w:rsidRPr="00CC1281" w:rsidRDefault="00AA4CDD" w:rsidP="00BC3CFF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506" w:type="dxa"/>
          </w:tcPr>
          <w:p w:rsidR="00AA4CDD" w:rsidRPr="00CC1281" w:rsidRDefault="00AA4CDD" w:rsidP="00BC3CF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AA4CDD" w:rsidRDefault="00AA4CDD" w:rsidP="00AA4CDD">
      <w:pPr>
        <w:rPr>
          <w:sz w:val="20"/>
          <w:szCs w:val="20"/>
        </w:rPr>
      </w:pPr>
    </w:p>
    <w:p w:rsidR="00AA4CDD" w:rsidRDefault="00AA4CDD" w:rsidP="00AA4CDD"/>
    <w:p w:rsidR="00AA4CDD" w:rsidRPr="00B0077B" w:rsidRDefault="00AA4CDD" w:rsidP="00AA4CDD"/>
    <w:p w:rsidR="00AA4CDD" w:rsidRDefault="00AA4CDD" w:rsidP="00AA4CDD">
      <w:pPr>
        <w:rPr>
          <w:sz w:val="20"/>
          <w:szCs w:val="20"/>
        </w:rPr>
      </w:pPr>
    </w:p>
    <w:p w:rsidR="00AA4CDD" w:rsidRPr="00B0077B" w:rsidRDefault="00AA4CDD" w:rsidP="00AA4CDD">
      <w:pPr>
        <w:pStyle w:val="a5"/>
        <w:jc w:val="right"/>
        <w:rPr>
          <w:rFonts w:ascii="Times New Roman" w:hAnsi="Times New Roman" w:cs="Times New Roman"/>
          <w:b/>
        </w:rPr>
      </w:pPr>
      <w:r w:rsidRPr="00B0077B">
        <w:rPr>
          <w:rFonts w:ascii="Times New Roman" w:hAnsi="Times New Roman" w:cs="Times New Roman"/>
          <w:b/>
        </w:rPr>
        <w:t xml:space="preserve">Председатель </w:t>
      </w:r>
      <w:proofErr w:type="gramStart"/>
      <w:r w:rsidRPr="00B0077B">
        <w:rPr>
          <w:rFonts w:ascii="Times New Roman" w:hAnsi="Times New Roman" w:cs="Times New Roman"/>
          <w:b/>
        </w:rPr>
        <w:t>территориальной</w:t>
      </w:r>
      <w:proofErr w:type="gramEnd"/>
    </w:p>
    <w:p w:rsidR="00AA4CDD" w:rsidRPr="00B0077B" w:rsidRDefault="00AA4CDD" w:rsidP="00AA4CDD">
      <w:pPr>
        <w:pStyle w:val="a5"/>
        <w:jc w:val="right"/>
        <w:rPr>
          <w:rFonts w:ascii="Times New Roman" w:hAnsi="Times New Roman" w:cs="Times New Roman"/>
          <w:b/>
        </w:rPr>
      </w:pPr>
      <w:r w:rsidRPr="00B0077B">
        <w:rPr>
          <w:rFonts w:ascii="Times New Roman" w:hAnsi="Times New Roman" w:cs="Times New Roman"/>
          <w:b/>
        </w:rPr>
        <w:t xml:space="preserve">профсоюзной организации </w:t>
      </w:r>
    </w:p>
    <w:p w:rsidR="00AA4CDD" w:rsidRPr="00B0077B" w:rsidRDefault="00AA4CDD" w:rsidP="00AA4CDD">
      <w:pPr>
        <w:jc w:val="right"/>
        <w:rPr>
          <w:rFonts w:ascii="Times New Roman" w:hAnsi="Times New Roman" w:cs="Times New Roman"/>
          <w:b/>
        </w:rPr>
      </w:pPr>
    </w:p>
    <w:p w:rsidR="00AA4CDD" w:rsidRDefault="00AA4CDD" w:rsidP="00AA4CDD">
      <w:pPr>
        <w:jc w:val="right"/>
        <w:rPr>
          <w:b/>
          <w:bCs/>
          <w:color w:val="000080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Default="00AA4CDD" w:rsidP="00AA4CDD">
      <w:pPr>
        <w:jc w:val="right"/>
        <w:rPr>
          <w:bCs/>
          <w:i/>
          <w:sz w:val="24"/>
          <w:szCs w:val="24"/>
        </w:rPr>
      </w:pPr>
    </w:p>
    <w:p w:rsidR="00AA4CDD" w:rsidRPr="00B0077B" w:rsidRDefault="00AA4CDD" w:rsidP="00AA4CDD">
      <w:pPr>
        <w:jc w:val="right"/>
        <w:rPr>
          <w:i/>
          <w:sz w:val="24"/>
          <w:szCs w:val="24"/>
        </w:rPr>
      </w:pPr>
      <w:r w:rsidRPr="00B0077B">
        <w:rPr>
          <w:bCs/>
          <w:i/>
          <w:sz w:val="24"/>
          <w:szCs w:val="24"/>
        </w:rPr>
        <w:t>Приложение N 3</w:t>
      </w:r>
    </w:p>
    <w:p w:rsidR="00AA4CDD" w:rsidRPr="00B0077B" w:rsidRDefault="00AA4CDD" w:rsidP="00AA4CDD">
      <w:pPr>
        <w:jc w:val="right"/>
        <w:rPr>
          <w:i/>
          <w:sz w:val="24"/>
          <w:szCs w:val="24"/>
        </w:rPr>
      </w:pPr>
      <w:r w:rsidRPr="00B0077B">
        <w:rPr>
          <w:bCs/>
          <w:i/>
          <w:sz w:val="24"/>
          <w:szCs w:val="24"/>
        </w:rPr>
        <w:t xml:space="preserve">к </w:t>
      </w:r>
      <w:hyperlink w:anchor="sub_100" w:history="1">
        <w:r w:rsidRPr="00B0077B">
          <w:rPr>
            <w:bCs/>
            <w:i/>
            <w:sz w:val="24"/>
            <w:szCs w:val="24"/>
            <w:u w:val="single"/>
          </w:rPr>
          <w:t>Порядку</w:t>
        </w:r>
      </w:hyperlink>
      <w:r w:rsidRPr="00B0077B">
        <w:rPr>
          <w:bCs/>
          <w:i/>
          <w:sz w:val="24"/>
          <w:szCs w:val="24"/>
        </w:rPr>
        <w:t xml:space="preserve"> обеспечения работников бюджетных учреждений</w:t>
      </w:r>
    </w:p>
    <w:p w:rsidR="00AA4CDD" w:rsidRPr="00B0077B" w:rsidRDefault="00AA4CDD" w:rsidP="00AA4CDD">
      <w:pPr>
        <w:jc w:val="right"/>
        <w:rPr>
          <w:i/>
          <w:sz w:val="24"/>
          <w:szCs w:val="24"/>
        </w:rPr>
      </w:pPr>
      <w:r w:rsidRPr="00B0077B">
        <w:rPr>
          <w:bCs/>
          <w:i/>
          <w:sz w:val="24"/>
          <w:szCs w:val="24"/>
        </w:rPr>
        <w:t>Республики Татарстан санаторно-курортным лечением</w:t>
      </w:r>
    </w:p>
    <w:p w:rsidR="00AA4CDD" w:rsidRDefault="00AA4CDD" w:rsidP="00AA4CDD"/>
    <w:p w:rsidR="00AA4CDD" w:rsidRPr="00B0077B" w:rsidRDefault="00AA4CDD" w:rsidP="00AA4CDD">
      <w:pPr>
        <w:jc w:val="right"/>
      </w:pPr>
      <w:r w:rsidRPr="00B0077B">
        <w:rPr>
          <w:b/>
          <w:bCs/>
        </w:rPr>
        <w:t>Форма</w:t>
      </w:r>
    </w:p>
    <w:p w:rsidR="00AA4CDD" w:rsidRDefault="00AA4CDD" w:rsidP="00AA4CDD">
      <w:pPr>
        <w:pStyle w:val="1"/>
        <w:rPr>
          <w:color w:val="auto"/>
        </w:rPr>
      </w:pPr>
    </w:p>
    <w:p w:rsidR="00AA4CDD" w:rsidRDefault="00AA4CDD" w:rsidP="00AA4CDD">
      <w:pPr>
        <w:pStyle w:val="1"/>
        <w:rPr>
          <w:rFonts w:ascii="Times New Roman" w:hAnsi="Times New Roman" w:cs="Times New Roman"/>
          <w:color w:val="auto"/>
        </w:rPr>
      </w:pPr>
      <w:r w:rsidRPr="00B0077B">
        <w:rPr>
          <w:rFonts w:ascii="Times New Roman" w:hAnsi="Times New Roman" w:cs="Times New Roman"/>
          <w:color w:val="auto"/>
        </w:rPr>
        <w:t>СВЕДЕНИЯ</w:t>
      </w:r>
    </w:p>
    <w:p w:rsidR="00AA4CDD" w:rsidRPr="00B0077B" w:rsidRDefault="00AA4CDD" w:rsidP="00AA4CDD">
      <w:pPr>
        <w:pStyle w:val="1"/>
        <w:rPr>
          <w:rFonts w:ascii="Times New Roman" w:hAnsi="Times New Roman" w:cs="Times New Roman"/>
          <w:color w:val="auto"/>
        </w:rPr>
      </w:pPr>
      <w:r w:rsidRPr="00B0077B">
        <w:rPr>
          <w:rFonts w:ascii="Times New Roman" w:hAnsi="Times New Roman" w:cs="Times New Roman"/>
          <w:color w:val="auto"/>
          <w:sz w:val="10"/>
          <w:szCs w:val="10"/>
        </w:rPr>
        <w:br/>
      </w:r>
      <w:r w:rsidRPr="00B0077B">
        <w:rPr>
          <w:rFonts w:ascii="Times New Roman" w:hAnsi="Times New Roman" w:cs="Times New Roman"/>
          <w:color w:val="auto"/>
        </w:rPr>
        <w:t>о реализации санаторно-курортных путевок работникам бюджетных учреждений за _______ год по ________________________________ муниципальному району (городскому округу) Республики Татарстан</w:t>
      </w:r>
      <w:r w:rsidRPr="00B0077B">
        <w:rPr>
          <w:rFonts w:ascii="Times New Roman" w:hAnsi="Times New Roman" w:cs="Times New Roman"/>
          <w:color w:val="auto"/>
        </w:rPr>
        <w:br/>
        <w:t xml:space="preserve">(с изменениями от 30 января </w:t>
      </w:r>
      <w:smartTag w:uri="urn:schemas-microsoft-com:office:smarttags" w:element="metricconverter">
        <w:smartTagPr>
          <w:attr w:name="ProductID" w:val="2009 г"/>
        </w:smartTagPr>
        <w:r w:rsidRPr="00B0077B">
          <w:rPr>
            <w:rFonts w:ascii="Times New Roman" w:hAnsi="Times New Roman" w:cs="Times New Roman"/>
            <w:color w:val="auto"/>
          </w:rPr>
          <w:t>2009 г</w:t>
        </w:r>
      </w:smartTag>
      <w:r w:rsidRPr="00B0077B">
        <w:rPr>
          <w:rFonts w:ascii="Times New Roman" w:hAnsi="Times New Roman" w:cs="Times New Roman"/>
          <w:color w:val="auto"/>
        </w:rPr>
        <w:t>.)</w:t>
      </w:r>
    </w:p>
    <w:p w:rsidR="00AA4CDD" w:rsidRDefault="00AA4CDD" w:rsidP="00AA4CDD">
      <w:pPr>
        <w:rPr>
          <w:sz w:val="20"/>
          <w:szCs w:val="20"/>
        </w:rPr>
      </w:pPr>
    </w:p>
    <w:p w:rsidR="00AA4CDD" w:rsidRDefault="00AA4CDD" w:rsidP="00AA4CDD">
      <w:pPr>
        <w:rPr>
          <w:sz w:val="20"/>
          <w:szCs w:val="20"/>
        </w:rPr>
      </w:pPr>
    </w:p>
    <w:p w:rsidR="00AA4CDD" w:rsidRDefault="00AA4CDD" w:rsidP="00AA4CDD">
      <w:pPr>
        <w:rPr>
          <w:sz w:val="20"/>
          <w:szCs w:val="20"/>
        </w:rPr>
      </w:pPr>
    </w:p>
    <w:p w:rsidR="00AA4CDD" w:rsidRDefault="00AA4CDD" w:rsidP="00AA4CDD">
      <w:pPr>
        <w:pStyle w:val="a4"/>
        <w:jc w:val="center"/>
        <w:rPr>
          <w:sz w:val="20"/>
          <w:szCs w:val="20"/>
        </w:rPr>
      </w:pPr>
      <w:r>
        <w:rPr>
          <w:sz w:val="20"/>
          <w:szCs w:val="20"/>
        </w:rPr>
        <w:t>┌─────┬───────────┬─────────────────────────────────────┬──────────┬─────┐</w:t>
      </w:r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proofErr w:type="spellStart"/>
      <w:r w:rsidRPr="00255087">
        <w:rPr>
          <w:b/>
          <w:sz w:val="20"/>
          <w:szCs w:val="20"/>
        </w:rPr>
        <w:t>│Район│Количество</w:t>
      </w:r>
      <w:proofErr w:type="spellEnd"/>
      <w:proofErr w:type="gramStart"/>
      <w:r w:rsidRPr="00255087">
        <w:rPr>
          <w:b/>
          <w:sz w:val="20"/>
          <w:szCs w:val="20"/>
        </w:rPr>
        <w:t xml:space="preserve"> │  В</w:t>
      </w:r>
      <w:proofErr w:type="gramEnd"/>
      <w:r w:rsidRPr="00255087">
        <w:rPr>
          <w:b/>
          <w:sz w:val="20"/>
          <w:szCs w:val="20"/>
        </w:rPr>
        <w:t xml:space="preserve"> том числе по отрасли бюджетной   </w:t>
      </w:r>
      <w:proofErr w:type="spellStart"/>
      <w:r w:rsidRPr="00255087">
        <w:rPr>
          <w:b/>
          <w:sz w:val="20"/>
          <w:szCs w:val="20"/>
        </w:rPr>
        <w:t>│Количество│Итого│</w:t>
      </w:r>
      <w:proofErr w:type="spellEnd"/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>│     │ путевок,  │                сферы                │ путевок, │     │</w:t>
      </w:r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>│     │полученных ├──────┬──────┬──────┬────────┬───────┤ выданных │     │</w:t>
      </w:r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 xml:space="preserve">│     </w:t>
      </w:r>
      <w:proofErr w:type="spellStart"/>
      <w:r w:rsidRPr="00255087">
        <w:rPr>
          <w:b/>
          <w:sz w:val="20"/>
          <w:szCs w:val="20"/>
        </w:rPr>
        <w:t>│</w:t>
      </w:r>
      <w:proofErr w:type="spellEnd"/>
      <w:r w:rsidRPr="00255087">
        <w:rPr>
          <w:b/>
          <w:sz w:val="20"/>
          <w:szCs w:val="20"/>
        </w:rPr>
        <w:t xml:space="preserve">    из     </w:t>
      </w:r>
      <w:proofErr w:type="spellStart"/>
      <w:r w:rsidRPr="00255087">
        <w:rPr>
          <w:b/>
          <w:sz w:val="20"/>
          <w:szCs w:val="20"/>
        </w:rPr>
        <w:t>│обр</w:t>
      </w:r>
      <w:proofErr w:type="gramStart"/>
      <w:r w:rsidRPr="00255087">
        <w:rPr>
          <w:b/>
          <w:sz w:val="20"/>
          <w:szCs w:val="20"/>
        </w:rPr>
        <w:t>а</w:t>
      </w:r>
      <w:proofErr w:type="spellEnd"/>
      <w:r w:rsidRPr="00255087">
        <w:rPr>
          <w:b/>
          <w:sz w:val="20"/>
          <w:szCs w:val="20"/>
        </w:rPr>
        <w:t>-</w:t>
      </w:r>
      <w:proofErr w:type="gramEnd"/>
      <w:r w:rsidRPr="00255087">
        <w:rPr>
          <w:b/>
          <w:sz w:val="20"/>
          <w:szCs w:val="20"/>
        </w:rPr>
        <w:t xml:space="preserve"> </w:t>
      </w:r>
      <w:proofErr w:type="spellStart"/>
      <w:r w:rsidRPr="00255087">
        <w:rPr>
          <w:b/>
          <w:sz w:val="20"/>
          <w:szCs w:val="20"/>
        </w:rPr>
        <w:t>│здра</w:t>
      </w:r>
      <w:proofErr w:type="spellEnd"/>
      <w:r w:rsidRPr="00255087">
        <w:rPr>
          <w:b/>
          <w:sz w:val="20"/>
          <w:szCs w:val="20"/>
        </w:rPr>
        <w:t xml:space="preserve">- </w:t>
      </w:r>
      <w:proofErr w:type="spellStart"/>
      <w:r w:rsidRPr="00255087">
        <w:rPr>
          <w:b/>
          <w:sz w:val="20"/>
          <w:szCs w:val="20"/>
        </w:rPr>
        <w:t>│куль</w:t>
      </w:r>
      <w:proofErr w:type="spellEnd"/>
      <w:r w:rsidRPr="00255087">
        <w:rPr>
          <w:b/>
          <w:sz w:val="20"/>
          <w:szCs w:val="20"/>
        </w:rPr>
        <w:t xml:space="preserve">- </w:t>
      </w:r>
      <w:proofErr w:type="spellStart"/>
      <w:r w:rsidRPr="00255087">
        <w:rPr>
          <w:b/>
          <w:sz w:val="20"/>
          <w:szCs w:val="20"/>
        </w:rPr>
        <w:t>│социаль-│</w:t>
      </w:r>
      <w:proofErr w:type="spellEnd"/>
      <w:r w:rsidRPr="00255087">
        <w:rPr>
          <w:b/>
          <w:sz w:val="20"/>
          <w:szCs w:val="20"/>
        </w:rPr>
        <w:t xml:space="preserve">  по   │ за счет  │     │</w:t>
      </w:r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 xml:space="preserve">│     </w:t>
      </w:r>
      <w:proofErr w:type="spellStart"/>
      <w:r w:rsidRPr="00255087">
        <w:rPr>
          <w:b/>
          <w:sz w:val="20"/>
          <w:szCs w:val="20"/>
        </w:rPr>
        <w:t>│Министерс</w:t>
      </w:r>
      <w:proofErr w:type="gramStart"/>
      <w:r w:rsidRPr="00255087">
        <w:rPr>
          <w:b/>
          <w:sz w:val="20"/>
          <w:szCs w:val="20"/>
        </w:rPr>
        <w:t>т-</w:t>
      </w:r>
      <w:proofErr w:type="gramEnd"/>
      <w:r w:rsidRPr="00255087">
        <w:rPr>
          <w:b/>
          <w:sz w:val="20"/>
          <w:szCs w:val="20"/>
        </w:rPr>
        <w:t>│зова</w:t>
      </w:r>
      <w:proofErr w:type="spellEnd"/>
      <w:r w:rsidRPr="00255087">
        <w:rPr>
          <w:b/>
          <w:sz w:val="20"/>
          <w:szCs w:val="20"/>
        </w:rPr>
        <w:t xml:space="preserve">- </w:t>
      </w:r>
      <w:proofErr w:type="spellStart"/>
      <w:r w:rsidRPr="00255087">
        <w:rPr>
          <w:b/>
          <w:sz w:val="20"/>
          <w:szCs w:val="20"/>
        </w:rPr>
        <w:t>│воох</w:t>
      </w:r>
      <w:proofErr w:type="spellEnd"/>
      <w:r w:rsidRPr="00255087">
        <w:rPr>
          <w:b/>
          <w:sz w:val="20"/>
          <w:szCs w:val="20"/>
        </w:rPr>
        <w:t xml:space="preserve">- │ тура │  </w:t>
      </w:r>
      <w:proofErr w:type="spellStart"/>
      <w:r w:rsidRPr="00255087">
        <w:rPr>
          <w:b/>
          <w:sz w:val="20"/>
          <w:szCs w:val="20"/>
        </w:rPr>
        <w:t>ная</w:t>
      </w:r>
      <w:proofErr w:type="spellEnd"/>
      <w:r w:rsidRPr="00255087">
        <w:rPr>
          <w:b/>
          <w:sz w:val="20"/>
          <w:szCs w:val="20"/>
        </w:rPr>
        <w:t xml:space="preserve">   │ делам │ средств  │     │</w:t>
      </w:r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 xml:space="preserve">│     </w:t>
      </w:r>
      <w:proofErr w:type="spellStart"/>
      <w:r w:rsidRPr="00255087">
        <w:rPr>
          <w:b/>
          <w:sz w:val="20"/>
          <w:szCs w:val="20"/>
        </w:rPr>
        <w:t>│</w:t>
      </w:r>
      <w:proofErr w:type="spellEnd"/>
      <w:r w:rsidRPr="00255087">
        <w:rPr>
          <w:b/>
          <w:sz w:val="20"/>
          <w:szCs w:val="20"/>
        </w:rPr>
        <w:t xml:space="preserve"> </w:t>
      </w:r>
      <w:proofErr w:type="spellStart"/>
      <w:r w:rsidRPr="00255087">
        <w:rPr>
          <w:b/>
          <w:sz w:val="20"/>
          <w:szCs w:val="20"/>
        </w:rPr>
        <w:t>ва</w:t>
      </w:r>
      <w:proofErr w:type="spellEnd"/>
      <w:r w:rsidRPr="00255087">
        <w:rPr>
          <w:b/>
          <w:sz w:val="20"/>
          <w:szCs w:val="20"/>
        </w:rPr>
        <w:t xml:space="preserve"> труда, </w:t>
      </w:r>
      <w:proofErr w:type="spellStart"/>
      <w:r w:rsidRPr="00255087">
        <w:rPr>
          <w:b/>
          <w:sz w:val="20"/>
          <w:szCs w:val="20"/>
        </w:rPr>
        <w:t>│ние</w:t>
      </w:r>
      <w:proofErr w:type="spellEnd"/>
      <w:r w:rsidRPr="00255087">
        <w:rPr>
          <w:b/>
          <w:sz w:val="20"/>
          <w:szCs w:val="20"/>
        </w:rPr>
        <w:t xml:space="preserve">  </w:t>
      </w:r>
      <w:proofErr w:type="spellStart"/>
      <w:r w:rsidRPr="00255087">
        <w:rPr>
          <w:b/>
          <w:sz w:val="20"/>
          <w:szCs w:val="20"/>
        </w:rPr>
        <w:t>│ран</w:t>
      </w:r>
      <w:proofErr w:type="gramStart"/>
      <w:r w:rsidRPr="00255087">
        <w:rPr>
          <w:b/>
          <w:sz w:val="20"/>
          <w:szCs w:val="20"/>
        </w:rPr>
        <w:t>е</w:t>
      </w:r>
      <w:proofErr w:type="spellEnd"/>
      <w:r w:rsidRPr="00255087">
        <w:rPr>
          <w:b/>
          <w:sz w:val="20"/>
          <w:szCs w:val="20"/>
        </w:rPr>
        <w:t>-</w:t>
      </w:r>
      <w:proofErr w:type="gramEnd"/>
      <w:r w:rsidRPr="00255087">
        <w:rPr>
          <w:b/>
          <w:sz w:val="20"/>
          <w:szCs w:val="20"/>
        </w:rPr>
        <w:t xml:space="preserve"> │      </w:t>
      </w:r>
      <w:proofErr w:type="spellStart"/>
      <w:r w:rsidRPr="00255087">
        <w:rPr>
          <w:b/>
          <w:sz w:val="20"/>
          <w:szCs w:val="20"/>
        </w:rPr>
        <w:t>│</w:t>
      </w:r>
      <w:proofErr w:type="spellEnd"/>
      <w:r w:rsidRPr="00255087">
        <w:rPr>
          <w:b/>
          <w:sz w:val="20"/>
          <w:szCs w:val="20"/>
        </w:rPr>
        <w:t xml:space="preserve"> защита </w:t>
      </w:r>
      <w:proofErr w:type="spellStart"/>
      <w:r w:rsidRPr="00255087">
        <w:rPr>
          <w:b/>
          <w:sz w:val="20"/>
          <w:szCs w:val="20"/>
        </w:rPr>
        <w:t>│детей</w:t>
      </w:r>
      <w:proofErr w:type="spellEnd"/>
      <w:r w:rsidRPr="00255087">
        <w:rPr>
          <w:b/>
          <w:sz w:val="20"/>
          <w:szCs w:val="20"/>
        </w:rPr>
        <w:t xml:space="preserve"> </w:t>
      </w:r>
      <w:proofErr w:type="spellStart"/>
      <w:r w:rsidRPr="00255087">
        <w:rPr>
          <w:b/>
          <w:sz w:val="20"/>
          <w:szCs w:val="20"/>
        </w:rPr>
        <w:t>и│муниципа</w:t>
      </w:r>
      <w:proofErr w:type="spellEnd"/>
      <w:r w:rsidRPr="00255087">
        <w:rPr>
          <w:b/>
          <w:sz w:val="20"/>
          <w:szCs w:val="20"/>
        </w:rPr>
        <w:t xml:space="preserve">- │     </w:t>
      </w:r>
      <w:proofErr w:type="spellStart"/>
      <w:r w:rsidRPr="00255087">
        <w:rPr>
          <w:b/>
          <w:sz w:val="20"/>
          <w:szCs w:val="20"/>
        </w:rPr>
        <w:t>│</w:t>
      </w:r>
      <w:proofErr w:type="spellEnd"/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 xml:space="preserve">│     </w:t>
      </w:r>
      <w:proofErr w:type="spellStart"/>
      <w:r w:rsidRPr="00255087">
        <w:rPr>
          <w:b/>
          <w:sz w:val="20"/>
          <w:szCs w:val="20"/>
        </w:rPr>
        <w:t>│занятости</w:t>
      </w:r>
      <w:proofErr w:type="spellEnd"/>
      <w:r w:rsidRPr="00255087">
        <w:rPr>
          <w:b/>
          <w:sz w:val="20"/>
          <w:szCs w:val="20"/>
        </w:rPr>
        <w:t xml:space="preserve"> </w:t>
      </w:r>
      <w:proofErr w:type="spellStart"/>
      <w:r w:rsidRPr="00255087">
        <w:rPr>
          <w:b/>
          <w:sz w:val="20"/>
          <w:szCs w:val="20"/>
        </w:rPr>
        <w:t>и│</w:t>
      </w:r>
      <w:proofErr w:type="spellEnd"/>
      <w:r w:rsidRPr="00255087">
        <w:rPr>
          <w:b/>
          <w:sz w:val="20"/>
          <w:szCs w:val="20"/>
        </w:rPr>
        <w:t xml:space="preserve">      │ </w:t>
      </w:r>
      <w:proofErr w:type="spellStart"/>
      <w:r w:rsidRPr="00255087">
        <w:rPr>
          <w:b/>
          <w:sz w:val="20"/>
          <w:szCs w:val="20"/>
        </w:rPr>
        <w:t>ние</w:t>
      </w:r>
      <w:proofErr w:type="spellEnd"/>
      <w:r w:rsidRPr="00255087">
        <w:rPr>
          <w:b/>
          <w:sz w:val="20"/>
          <w:szCs w:val="20"/>
        </w:rPr>
        <w:t xml:space="preserve">  │      </w:t>
      </w:r>
      <w:proofErr w:type="spellStart"/>
      <w:r w:rsidRPr="00255087">
        <w:rPr>
          <w:b/>
          <w:sz w:val="20"/>
          <w:szCs w:val="20"/>
        </w:rPr>
        <w:t>│</w:t>
      </w:r>
      <w:proofErr w:type="spellEnd"/>
      <w:r w:rsidRPr="00255087">
        <w:rPr>
          <w:b/>
          <w:sz w:val="20"/>
          <w:szCs w:val="20"/>
        </w:rPr>
        <w:t xml:space="preserve">        </w:t>
      </w:r>
      <w:proofErr w:type="spellStart"/>
      <w:r w:rsidRPr="00255087">
        <w:rPr>
          <w:b/>
          <w:sz w:val="20"/>
          <w:szCs w:val="20"/>
        </w:rPr>
        <w:t>│молод</w:t>
      </w:r>
      <w:proofErr w:type="gramStart"/>
      <w:r w:rsidRPr="00255087">
        <w:rPr>
          <w:b/>
          <w:sz w:val="20"/>
          <w:szCs w:val="20"/>
        </w:rPr>
        <w:t>е-</w:t>
      </w:r>
      <w:proofErr w:type="gramEnd"/>
      <w:r w:rsidRPr="00255087">
        <w:rPr>
          <w:b/>
          <w:sz w:val="20"/>
          <w:szCs w:val="20"/>
        </w:rPr>
        <w:t>│</w:t>
      </w:r>
      <w:proofErr w:type="spellEnd"/>
      <w:r w:rsidRPr="00255087">
        <w:rPr>
          <w:b/>
          <w:sz w:val="20"/>
          <w:szCs w:val="20"/>
        </w:rPr>
        <w:t xml:space="preserve">  </w:t>
      </w:r>
      <w:proofErr w:type="spellStart"/>
      <w:r w:rsidRPr="00255087">
        <w:rPr>
          <w:b/>
          <w:sz w:val="20"/>
          <w:szCs w:val="20"/>
        </w:rPr>
        <w:t>льного</w:t>
      </w:r>
      <w:proofErr w:type="spellEnd"/>
      <w:r w:rsidRPr="00255087">
        <w:rPr>
          <w:b/>
          <w:sz w:val="20"/>
          <w:szCs w:val="20"/>
        </w:rPr>
        <w:t xml:space="preserve">  │     </w:t>
      </w:r>
      <w:proofErr w:type="spellStart"/>
      <w:r w:rsidRPr="00255087">
        <w:rPr>
          <w:b/>
          <w:sz w:val="20"/>
          <w:szCs w:val="20"/>
        </w:rPr>
        <w:t>│</w:t>
      </w:r>
      <w:proofErr w:type="spellEnd"/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 xml:space="preserve">│     │социальной │      │      </w:t>
      </w:r>
      <w:proofErr w:type="spellStart"/>
      <w:r w:rsidRPr="00255087">
        <w:rPr>
          <w:b/>
          <w:sz w:val="20"/>
          <w:szCs w:val="20"/>
        </w:rPr>
        <w:t>│</w:t>
      </w:r>
      <w:proofErr w:type="spellEnd"/>
      <w:r w:rsidRPr="00255087">
        <w:rPr>
          <w:b/>
          <w:sz w:val="20"/>
          <w:szCs w:val="20"/>
        </w:rPr>
        <w:t xml:space="preserve">      </w:t>
      </w:r>
      <w:proofErr w:type="spellStart"/>
      <w:r w:rsidRPr="00255087">
        <w:rPr>
          <w:b/>
          <w:sz w:val="20"/>
          <w:szCs w:val="20"/>
        </w:rPr>
        <w:t>│</w:t>
      </w:r>
      <w:proofErr w:type="spellEnd"/>
      <w:r w:rsidRPr="00255087">
        <w:rPr>
          <w:b/>
          <w:sz w:val="20"/>
          <w:szCs w:val="20"/>
        </w:rPr>
        <w:t xml:space="preserve">        </w:t>
      </w:r>
      <w:proofErr w:type="spellStart"/>
      <w:r w:rsidRPr="00255087">
        <w:rPr>
          <w:b/>
          <w:sz w:val="20"/>
          <w:szCs w:val="20"/>
        </w:rPr>
        <w:t>│</w:t>
      </w:r>
      <w:proofErr w:type="spellEnd"/>
      <w:r w:rsidRPr="00255087">
        <w:rPr>
          <w:b/>
          <w:sz w:val="20"/>
          <w:szCs w:val="20"/>
        </w:rPr>
        <w:t xml:space="preserve">  </w:t>
      </w:r>
      <w:proofErr w:type="spellStart"/>
      <w:r w:rsidRPr="00255087">
        <w:rPr>
          <w:b/>
          <w:sz w:val="20"/>
          <w:szCs w:val="20"/>
        </w:rPr>
        <w:t>жи</w:t>
      </w:r>
      <w:proofErr w:type="spellEnd"/>
      <w:r w:rsidRPr="00255087">
        <w:rPr>
          <w:b/>
          <w:sz w:val="20"/>
          <w:szCs w:val="20"/>
        </w:rPr>
        <w:t xml:space="preserve">   </w:t>
      </w:r>
      <w:proofErr w:type="spellStart"/>
      <w:r w:rsidRPr="00255087">
        <w:rPr>
          <w:b/>
          <w:sz w:val="20"/>
          <w:szCs w:val="20"/>
        </w:rPr>
        <w:t>│образова</w:t>
      </w:r>
      <w:proofErr w:type="spellEnd"/>
      <w:r w:rsidRPr="00255087">
        <w:rPr>
          <w:b/>
          <w:sz w:val="20"/>
          <w:szCs w:val="20"/>
        </w:rPr>
        <w:t xml:space="preserve">- │     </w:t>
      </w:r>
      <w:proofErr w:type="spellStart"/>
      <w:r w:rsidRPr="00255087">
        <w:rPr>
          <w:b/>
          <w:sz w:val="20"/>
          <w:szCs w:val="20"/>
        </w:rPr>
        <w:t>│</w:t>
      </w:r>
      <w:proofErr w:type="spellEnd"/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 xml:space="preserve">│     │  защиты   │      │      │      </w:t>
      </w:r>
      <w:proofErr w:type="spellStart"/>
      <w:r w:rsidRPr="00255087">
        <w:rPr>
          <w:b/>
          <w:sz w:val="20"/>
          <w:szCs w:val="20"/>
        </w:rPr>
        <w:t>│</w:t>
      </w:r>
      <w:proofErr w:type="spellEnd"/>
      <w:r w:rsidRPr="00255087">
        <w:rPr>
          <w:b/>
          <w:sz w:val="20"/>
          <w:szCs w:val="20"/>
        </w:rPr>
        <w:t xml:space="preserve">        </w:t>
      </w:r>
      <w:proofErr w:type="spellStart"/>
      <w:r w:rsidRPr="00255087">
        <w:rPr>
          <w:b/>
          <w:sz w:val="20"/>
          <w:szCs w:val="20"/>
        </w:rPr>
        <w:t>│</w:t>
      </w:r>
      <w:proofErr w:type="spellEnd"/>
      <w:r w:rsidRPr="00255087">
        <w:rPr>
          <w:b/>
          <w:sz w:val="20"/>
          <w:szCs w:val="20"/>
        </w:rPr>
        <w:t xml:space="preserve">       </w:t>
      </w:r>
      <w:proofErr w:type="spellStart"/>
      <w:r w:rsidRPr="00255087">
        <w:rPr>
          <w:b/>
          <w:sz w:val="20"/>
          <w:szCs w:val="20"/>
        </w:rPr>
        <w:t>│</w:t>
      </w:r>
      <w:proofErr w:type="spellEnd"/>
      <w:r w:rsidRPr="00255087">
        <w:rPr>
          <w:b/>
          <w:sz w:val="20"/>
          <w:szCs w:val="20"/>
        </w:rPr>
        <w:t xml:space="preserve">   </w:t>
      </w:r>
      <w:proofErr w:type="spellStart"/>
      <w:r w:rsidRPr="00255087">
        <w:rPr>
          <w:b/>
          <w:sz w:val="20"/>
          <w:szCs w:val="20"/>
        </w:rPr>
        <w:t>ния</w:t>
      </w:r>
      <w:proofErr w:type="spellEnd"/>
      <w:r w:rsidRPr="00255087">
        <w:rPr>
          <w:b/>
          <w:sz w:val="20"/>
          <w:szCs w:val="20"/>
        </w:rPr>
        <w:t xml:space="preserve">    │     </w:t>
      </w:r>
      <w:proofErr w:type="spellStart"/>
      <w:r w:rsidRPr="00255087">
        <w:rPr>
          <w:b/>
          <w:sz w:val="20"/>
          <w:szCs w:val="20"/>
        </w:rPr>
        <w:t>│</w:t>
      </w:r>
      <w:proofErr w:type="spellEnd"/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>│     │Республики │      │      │      │        │       │          │     │</w:t>
      </w:r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>│     │ Татарстан │      │      │      │        │       │          │     │</w:t>
      </w:r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>├─────┼───────────┼──────┼──────┼──────┼────────┼───────┼──────────┼─────┤</w:t>
      </w:r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>│     │           │      │      │      │        │       │          │     │</w:t>
      </w:r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>├─────┼───────────┼──────┼──────┼──────┼────────┼───────┼──────────┼─────┤</w:t>
      </w:r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>│     │           │      │      │      │        │       │          │     │</w:t>
      </w:r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>├─────┼───────────┼──────┼──────┼──────┼────────┼───────┼──────────┼─────┤</w:t>
      </w:r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>│     │           │      │      │      │        │       │          │     │</w:t>
      </w:r>
    </w:p>
    <w:p w:rsidR="00AA4CDD" w:rsidRPr="00255087" w:rsidRDefault="00AA4CDD" w:rsidP="00AA4CDD">
      <w:pPr>
        <w:pStyle w:val="a4"/>
        <w:jc w:val="center"/>
        <w:rPr>
          <w:b/>
          <w:sz w:val="20"/>
          <w:szCs w:val="20"/>
        </w:rPr>
      </w:pPr>
      <w:r w:rsidRPr="00255087">
        <w:rPr>
          <w:b/>
          <w:sz w:val="20"/>
          <w:szCs w:val="20"/>
        </w:rPr>
        <w:t>└─────┴───────────┴──────┴──────┴──────┴────────┴───────┴──────────┴─────┘</w:t>
      </w:r>
    </w:p>
    <w:p w:rsidR="00AA4CDD" w:rsidRDefault="00AA4CDD" w:rsidP="00AA4CDD">
      <w:pPr>
        <w:rPr>
          <w:rFonts w:ascii="Times New Roman" w:hAnsi="Times New Roman" w:cs="Times New Roman"/>
          <w:sz w:val="28"/>
          <w:szCs w:val="28"/>
        </w:rPr>
      </w:pPr>
    </w:p>
    <w:p w:rsidR="00AA4CDD" w:rsidRDefault="00AA4CDD" w:rsidP="00AA4CDD">
      <w:pPr>
        <w:rPr>
          <w:rFonts w:ascii="Times New Roman" w:hAnsi="Times New Roman" w:cs="Times New Roman"/>
          <w:sz w:val="28"/>
          <w:szCs w:val="28"/>
        </w:rPr>
      </w:pPr>
    </w:p>
    <w:p w:rsidR="00AA4CDD" w:rsidRPr="005D4EEB" w:rsidRDefault="00AA4CDD" w:rsidP="00AA4CDD">
      <w:pPr>
        <w:rPr>
          <w:rFonts w:ascii="Times New Roman" w:hAnsi="Times New Roman" w:cs="Times New Roman"/>
          <w:b/>
          <w:sz w:val="28"/>
          <w:szCs w:val="28"/>
        </w:rPr>
      </w:pPr>
    </w:p>
    <w:p w:rsidR="00AA4CDD" w:rsidRPr="005D4EEB" w:rsidRDefault="00AA4CDD" w:rsidP="00AA4CD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D4EEB">
        <w:rPr>
          <w:rFonts w:ascii="Times New Roman" w:hAnsi="Times New Roman" w:cs="Times New Roman"/>
          <w:b/>
          <w:sz w:val="28"/>
          <w:szCs w:val="28"/>
        </w:rPr>
        <w:t>Руководитель территориального органа</w:t>
      </w:r>
    </w:p>
    <w:p w:rsidR="00AA4CDD" w:rsidRPr="005D4EEB" w:rsidRDefault="00AA4CDD" w:rsidP="00AA4CDD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D4EEB">
        <w:rPr>
          <w:rFonts w:ascii="Times New Roman" w:hAnsi="Times New Roman" w:cs="Times New Roman"/>
          <w:b/>
          <w:sz w:val="28"/>
          <w:szCs w:val="28"/>
        </w:rPr>
        <w:t>социальной защиты           ____________________________________________</w:t>
      </w:r>
    </w:p>
    <w:p w:rsidR="00AA4CDD" w:rsidRPr="005D4EEB" w:rsidRDefault="00AA4CDD" w:rsidP="00AA4CDD">
      <w:pPr>
        <w:rPr>
          <w:rFonts w:ascii="Times New Roman" w:hAnsi="Times New Roman" w:cs="Times New Roman"/>
          <w:sz w:val="28"/>
          <w:szCs w:val="28"/>
        </w:rPr>
      </w:pPr>
    </w:p>
    <w:p w:rsidR="00AA4CDD" w:rsidRPr="005D4EEB" w:rsidRDefault="00AA4CDD" w:rsidP="00AA4CDD">
      <w:pPr>
        <w:rPr>
          <w:rFonts w:ascii="Times New Roman" w:hAnsi="Times New Roman" w:cs="Times New Roman"/>
          <w:sz w:val="28"/>
          <w:szCs w:val="28"/>
        </w:rPr>
      </w:pPr>
    </w:p>
    <w:p w:rsidR="00AA4CDD" w:rsidRDefault="00AA4CDD" w:rsidP="00AA4CDD">
      <w:pPr>
        <w:jc w:val="right"/>
        <w:rPr>
          <w:b/>
          <w:bCs/>
          <w:color w:val="000080"/>
        </w:rPr>
      </w:pPr>
      <w:bookmarkStart w:id="29" w:name="sub_500"/>
    </w:p>
    <w:p w:rsidR="00AA4CDD" w:rsidRDefault="00AA4CDD" w:rsidP="00AA4CDD">
      <w:pPr>
        <w:jc w:val="right"/>
        <w:rPr>
          <w:b/>
          <w:bCs/>
          <w:color w:val="000080"/>
        </w:rPr>
      </w:pPr>
    </w:p>
    <w:p w:rsidR="00AA4CDD" w:rsidRDefault="00AA4CDD" w:rsidP="00AA4CDD">
      <w:pPr>
        <w:jc w:val="right"/>
        <w:rPr>
          <w:b/>
          <w:bCs/>
          <w:color w:val="000080"/>
        </w:rPr>
      </w:pPr>
    </w:p>
    <w:p w:rsidR="00AA4CDD" w:rsidRDefault="00AA4CDD" w:rsidP="00AA4CDD">
      <w:pPr>
        <w:jc w:val="right"/>
        <w:rPr>
          <w:b/>
          <w:bCs/>
          <w:color w:val="000080"/>
        </w:rPr>
      </w:pPr>
    </w:p>
    <w:p w:rsidR="00AA4CDD" w:rsidRDefault="00AA4CDD" w:rsidP="00AA4CDD">
      <w:pPr>
        <w:jc w:val="right"/>
        <w:rPr>
          <w:b/>
          <w:bCs/>
          <w:color w:val="000080"/>
        </w:rPr>
      </w:pPr>
    </w:p>
    <w:p w:rsidR="00AA4CDD" w:rsidRDefault="00AA4CDD" w:rsidP="00AA4CDD">
      <w:pPr>
        <w:jc w:val="right"/>
        <w:rPr>
          <w:b/>
          <w:bCs/>
          <w:color w:val="000080"/>
        </w:rPr>
      </w:pPr>
    </w:p>
    <w:p w:rsidR="00AA4CDD" w:rsidRDefault="00AA4CDD" w:rsidP="00AA4CDD">
      <w:pPr>
        <w:jc w:val="right"/>
        <w:rPr>
          <w:b/>
          <w:bCs/>
          <w:color w:val="000080"/>
        </w:rPr>
      </w:pPr>
    </w:p>
    <w:p w:rsidR="00AA4CDD" w:rsidRDefault="00AA4CDD" w:rsidP="00AA4CDD">
      <w:pPr>
        <w:jc w:val="right"/>
        <w:rPr>
          <w:b/>
          <w:bCs/>
          <w:color w:val="000080"/>
        </w:rPr>
      </w:pPr>
    </w:p>
    <w:p w:rsidR="00AA4CDD" w:rsidRPr="005D4EEB" w:rsidRDefault="00AA4CDD" w:rsidP="00AA4CDD">
      <w:pPr>
        <w:jc w:val="right"/>
        <w:rPr>
          <w:i/>
          <w:sz w:val="24"/>
          <w:szCs w:val="24"/>
        </w:rPr>
      </w:pPr>
      <w:r w:rsidRPr="005D4EEB">
        <w:rPr>
          <w:bCs/>
          <w:i/>
          <w:sz w:val="24"/>
          <w:szCs w:val="24"/>
        </w:rPr>
        <w:t>Приложение N 4</w:t>
      </w:r>
    </w:p>
    <w:bookmarkEnd w:id="29"/>
    <w:p w:rsidR="00AA4CDD" w:rsidRPr="005D4EEB" w:rsidRDefault="00AA4CDD" w:rsidP="00AA4CDD">
      <w:pPr>
        <w:jc w:val="right"/>
        <w:rPr>
          <w:i/>
          <w:sz w:val="24"/>
          <w:szCs w:val="24"/>
        </w:rPr>
      </w:pPr>
      <w:r w:rsidRPr="005D4EEB">
        <w:rPr>
          <w:bCs/>
          <w:i/>
          <w:sz w:val="24"/>
          <w:szCs w:val="24"/>
        </w:rPr>
        <w:t xml:space="preserve">к </w:t>
      </w:r>
      <w:hyperlink w:anchor="sub_100" w:history="1">
        <w:r w:rsidRPr="005D4EEB">
          <w:rPr>
            <w:bCs/>
            <w:i/>
            <w:sz w:val="24"/>
            <w:szCs w:val="24"/>
            <w:u w:val="single"/>
          </w:rPr>
          <w:t>Порядку</w:t>
        </w:r>
      </w:hyperlink>
      <w:r w:rsidRPr="005D4EEB">
        <w:rPr>
          <w:bCs/>
          <w:i/>
          <w:sz w:val="24"/>
          <w:szCs w:val="24"/>
        </w:rPr>
        <w:t xml:space="preserve"> обеспечения работников бюджетных учреждений</w:t>
      </w:r>
    </w:p>
    <w:p w:rsidR="00AA4CDD" w:rsidRPr="005D4EEB" w:rsidRDefault="00AA4CDD" w:rsidP="00AA4CDD">
      <w:pPr>
        <w:jc w:val="right"/>
        <w:rPr>
          <w:i/>
          <w:sz w:val="24"/>
          <w:szCs w:val="24"/>
        </w:rPr>
      </w:pPr>
      <w:r w:rsidRPr="005D4EEB">
        <w:rPr>
          <w:bCs/>
          <w:i/>
          <w:sz w:val="24"/>
          <w:szCs w:val="24"/>
        </w:rPr>
        <w:t>Республики Татарстан санаторно-курортным лечением</w:t>
      </w:r>
    </w:p>
    <w:p w:rsidR="00AA4CDD" w:rsidRDefault="00AA4CDD" w:rsidP="00AA4CDD">
      <w:pPr>
        <w:rPr>
          <w:i/>
          <w:sz w:val="24"/>
          <w:szCs w:val="24"/>
        </w:rPr>
      </w:pPr>
    </w:p>
    <w:p w:rsidR="00AA4CDD" w:rsidRPr="005D4EEB" w:rsidRDefault="00AA4CDD" w:rsidP="00AA4CDD">
      <w:pPr>
        <w:rPr>
          <w:i/>
          <w:sz w:val="24"/>
          <w:szCs w:val="24"/>
        </w:rPr>
      </w:pPr>
    </w:p>
    <w:p w:rsidR="00AA4CDD" w:rsidRPr="005D4EEB" w:rsidRDefault="00AA4CDD" w:rsidP="00AA4CDD">
      <w:pPr>
        <w:jc w:val="right"/>
        <w:rPr>
          <w:sz w:val="28"/>
          <w:szCs w:val="28"/>
        </w:rPr>
      </w:pPr>
      <w:r w:rsidRPr="005D4EEB">
        <w:rPr>
          <w:b/>
          <w:bCs/>
          <w:sz w:val="28"/>
          <w:szCs w:val="28"/>
        </w:rPr>
        <w:t>Форма</w:t>
      </w:r>
    </w:p>
    <w:p w:rsidR="00AA4CDD" w:rsidRPr="005D4EEB" w:rsidRDefault="00AA4CDD" w:rsidP="00AA4CDD">
      <w:pPr>
        <w:rPr>
          <w:sz w:val="28"/>
          <w:szCs w:val="28"/>
        </w:rPr>
      </w:pPr>
    </w:p>
    <w:p w:rsidR="00AA4CDD" w:rsidRDefault="00AA4CDD" w:rsidP="00AA4CDD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AA4CDD" w:rsidRPr="00B0773C" w:rsidRDefault="00AA4CDD" w:rsidP="00AA4CDD">
      <w:pPr>
        <w:pStyle w:val="1"/>
        <w:rPr>
          <w:rFonts w:ascii="Times New Roman" w:hAnsi="Times New Roman" w:cs="Times New Roman"/>
          <w:color w:val="auto"/>
          <w:sz w:val="32"/>
          <w:szCs w:val="32"/>
        </w:rPr>
      </w:pPr>
      <w:r w:rsidRPr="00B0773C">
        <w:rPr>
          <w:rFonts w:ascii="Times New Roman" w:hAnsi="Times New Roman" w:cs="Times New Roman"/>
          <w:color w:val="auto"/>
          <w:sz w:val="32"/>
          <w:szCs w:val="32"/>
        </w:rPr>
        <w:t>К Н И Г А</w:t>
      </w:r>
    </w:p>
    <w:p w:rsidR="00AA4CDD" w:rsidRPr="00B0773C" w:rsidRDefault="00AA4CDD" w:rsidP="00AA4CDD">
      <w:pPr>
        <w:pStyle w:val="1"/>
        <w:rPr>
          <w:rFonts w:ascii="Times New Roman" w:hAnsi="Times New Roman" w:cs="Times New Roman"/>
          <w:color w:val="auto"/>
          <w:sz w:val="32"/>
          <w:szCs w:val="32"/>
        </w:rPr>
      </w:pPr>
      <w:r w:rsidRPr="00B0773C">
        <w:rPr>
          <w:rFonts w:ascii="Times New Roman" w:hAnsi="Times New Roman" w:cs="Times New Roman"/>
          <w:color w:val="auto"/>
          <w:sz w:val="32"/>
          <w:szCs w:val="32"/>
        </w:rPr>
        <w:t>учета и распределения путевок на санаторно-курортное лечение</w:t>
      </w:r>
      <w:r w:rsidRPr="00B0773C">
        <w:rPr>
          <w:rFonts w:ascii="Times New Roman" w:hAnsi="Times New Roman" w:cs="Times New Roman"/>
          <w:color w:val="auto"/>
          <w:sz w:val="32"/>
          <w:szCs w:val="32"/>
        </w:rPr>
        <w:br/>
        <w:t>работников бюджетных учреждений в органах социальной защиты</w:t>
      </w:r>
    </w:p>
    <w:p w:rsidR="00AA4CDD" w:rsidRPr="00B0773C" w:rsidRDefault="00AA4CDD" w:rsidP="00AA4CDD"/>
    <w:p w:rsidR="00AA4CDD" w:rsidRDefault="00AA4CDD" w:rsidP="00AA4CDD">
      <w:pPr>
        <w:rPr>
          <w:sz w:val="14"/>
          <w:szCs w:val="1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2"/>
        <w:gridCol w:w="1172"/>
        <w:gridCol w:w="805"/>
        <w:gridCol w:w="972"/>
        <w:gridCol w:w="938"/>
        <w:gridCol w:w="1069"/>
        <w:gridCol w:w="1003"/>
        <w:gridCol w:w="972"/>
        <w:gridCol w:w="1014"/>
        <w:gridCol w:w="1204"/>
      </w:tblGrid>
      <w:tr w:rsidR="00AA4CDD" w:rsidRPr="00602C24" w:rsidTr="00BC3CFF">
        <w:tc>
          <w:tcPr>
            <w:tcW w:w="534" w:type="dxa"/>
          </w:tcPr>
          <w:p w:rsidR="00AA4CDD" w:rsidRPr="00602C24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1280" w:type="dxa"/>
          </w:tcPr>
          <w:p w:rsidR="00AA4CDD" w:rsidRPr="00602C24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>Название</w:t>
            </w:r>
          </w:p>
          <w:p w:rsidR="00AA4CDD" w:rsidRPr="00602C24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>санатория</w:t>
            </w: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>путев-ки</w:t>
            </w:r>
            <w:proofErr w:type="spellEnd"/>
            <w:proofErr w:type="gramEnd"/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>Срок путевки</w:t>
            </w:r>
          </w:p>
        </w:tc>
        <w:tc>
          <w:tcPr>
            <w:tcW w:w="1246" w:type="dxa"/>
          </w:tcPr>
          <w:p w:rsidR="00AA4CDD" w:rsidRPr="00602C24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Ф.И.О. </w:t>
            </w:r>
            <w:proofErr w:type="spellStart"/>
            <w:proofErr w:type="gramStart"/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>получа-теля</w:t>
            </w:r>
            <w:proofErr w:type="spellEnd"/>
            <w:proofErr w:type="gramEnd"/>
          </w:p>
        </w:tc>
        <w:tc>
          <w:tcPr>
            <w:tcW w:w="1145" w:type="dxa"/>
          </w:tcPr>
          <w:p w:rsidR="00AA4CDD" w:rsidRPr="00602C24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>Паспорт-ные</w:t>
            </w:r>
            <w:proofErr w:type="spellEnd"/>
            <w:proofErr w:type="gramEnd"/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данные</w:t>
            </w:r>
          </w:p>
        </w:tc>
        <w:tc>
          <w:tcPr>
            <w:tcW w:w="1123" w:type="dxa"/>
          </w:tcPr>
          <w:p w:rsidR="00AA4CDD" w:rsidRPr="00602C24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Отрасль </w:t>
            </w:r>
            <w:proofErr w:type="gramStart"/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>бюджет-ной</w:t>
            </w:r>
            <w:proofErr w:type="gramEnd"/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сферы</w:t>
            </w: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>Дата выдачи путевки</w:t>
            </w:r>
          </w:p>
        </w:tc>
        <w:tc>
          <w:tcPr>
            <w:tcW w:w="1121" w:type="dxa"/>
          </w:tcPr>
          <w:p w:rsidR="00AA4CDD" w:rsidRPr="00602C24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Подпись </w:t>
            </w:r>
            <w:proofErr w:type="spellStart"/>
            <w:proofErr w:type="gramStart"/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>получа-теля</w:t>
            </w:r>
            <w:proofErr w:type="spellEnd"/>
            <w:proofErr w:type="gramEnd"/>
          </w:p>
        </w:tc>
        <w:tc>
          <w:tcPr>
            <w:tcW w:w="671" w:type="dxa"/>
          </w:tcPr>
          <w:p w:rsidR="00AA4CDD" w:rsidRPr="00602C24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proofErr w:type="gramStart"/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>Примеча-ние</w:t>
            </w:r>
            <w:proofErr w:type="spellEnd"/>
            <w:proofErr w:type="gramEnd"/>
          </w:p>
          <w:p w:rsidR="00AA4CDD" w:rsidRPr="00602C24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(дата получения </w:t>
            </w:r>
            <w:proofErr w:type="spellStart"/>
            <w:proofErr w:type="gramStart"/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>предыду-щей</w:t>
            </w:r>
            <w:proofErr w:type="spellEnd"/>
            <w:proofErr w:type="gramEnd"/>
            <w:r w:rsidRPr="00602C2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путевки)</w:t>
            </w:r>
          </w:p>
        </w:tc>
      </w:tr>
      <w:tr w:rsidR="00AA4CDD" w:rsidRPr="00602C24" w:rsidTr="00BC3CFF">
        <w:trPr>
          <w:trHeight w:val="265"/>
        </w:trPr>
        <w:tc>
          <w:tcPr>
            <w:tcW w:w="534" w:type="dxa"/>
          </w:tcPr>
          <w:p w:rsidR="00AA4CDD" w:rsidRPr="00602C24" w:rsidRDefault="00AA4CDD" w:rsidP="00BC3CFF">
            <w:pPr>
              <w:ind w:firstLine="0"/>
              <w:jc w:val="center"/>
              <w:rPr>
                <w:sz w:val="22"/>
                <w:szCs w:val="22"/>
              </w:rPr>
            </w:pPr>
            <w:r w:rsidRPr="00602C24">
              <w:rPr>
                <w:sz w:val="22"/>
                <w:szCs w:val="22"/>
              </w:rPr>
              <w:t>1</w:t>
            </w:r>
          </w:p>
        </w:tc>
        <w:tc>
          <w:tcPr>
            <w:tcW w:w="1280" w:type="dxa"/>
          </w:tcPr>
          <w:p w:rsidR="00AA4CDD" w:rsidRPr="00602C24" w:rsidRDefault="00AA4CDD" w:rsidP="00BC3CFF">
            <w:pPr>
              <w:ind w:firstLine="0"/>
              <w:jc w:val="center"/>
              <w:rPr>
                <w:sz w:val="22"/>
                <w:szCs w:val="22"/>
              </w:rPr>
            </w:pPr>
            <w:r w:rsidRPr="00602C24">
              <w:rPr>
                <w:sz w:val="22"/>
                <w:szCs w:val="22"/>
              </w:rPr>
              <w:t>2</w:t>
            </w: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jc w:val="center"/>
              <w:rPr>
                <w:sz w:val="22"/>
                <w:szCs w:val="22"/>
              </w:rPr>
            </w:pPr>
            <w:r w:rsidRPr="00602C24">
              <w:rPr>
                <w:sz w:val="22"/>
                <w:szCs w:val="22"/>
              </w:rPr>
              <w:t>3</w:t>
            </w: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jc w:val="center"/>
              <w:rPr>
                <w:sz w:val="22"/>
                <w:szCs w:val="22"/>
              </w:rPr>
            </w:pPr>
            <w:r w:rsidRPr="00602C24">
              <w:rPr>
                <w:sz w:val="22"/>
                <w:szCs w:val="22"/>
              </w:rPr>
              <w:t>4</w:t>
            </w:r>
          </w:p>
        </w:tc>
        <w:tc>
          <w:tcPr>
            <w:tcW w:w="1246" w:type="dxa"/>
          </w:tcPr>
          <w:p w:rsidR="00AA4CDD" w:rsidRPr="00602C24" w:rsidRDefault="00AA4CDD" w:rsidP="00BC3CFF">
            <w:pPr>
              <w:ind w:firstLine="0"/>
              <w:jc w:val="center"/>
              <w:rPr>
                <w:sz w:val="22"/>
                <w:szCs w:val="22"/>
              </w:rPr>
            </w:pPr>
            <w:r w:rsidRPr="00602C24">
              <w:rPr>
                <w:sz w:val="22"/>
                <w:szCs w:val="22"/>
              </w:rPr>
              <w:t>5</w:t>
            </w:r>
          </w:p>
        </w:tc>
        <w:tc>
          <w:tcPr>
            <w:tcW w:w="1145" w:type="dxa"/>
          </w:tcPr>
          <w:p w:rsidR="00AA4CDD" w:rsidRPr="00602C24" w:rsidRDefault="00AA4CDD" w:rsidP="00BC3CFF">
            <w:pPr>
              <w:ind w:firstLine="0"/>
              <w:jc w:val="center"/>
              <w:rPr>
                <w:sz w:val="22"/>
                <w:szCs w:val="22"/>
              </w:rPr>
            </w:pPr>
            <w:r w:rsidRPr="00602C24">
              <w:rPr>
                <w:sz w:val="22"/>
                <w:szCs w:val="22"/>
              </w:rPr>
              <w:t>6</w:t>
            </w:r>
          </w:p>
        </w:tc>
        <w:tc>
          <w:tcPr>
            <w:tcW w:w="1123" w:type="dxa"/>
          </w:tcPr>
          <w:p w:rsidR="00AA4CDD" w:rsidRPr="00602C24" w:rsidRDefault="00AA4CDD" w:rsidP="00BC3CFF">
            <w:pPr>
              <w:ind w:firstLine="0"/>
              <w:jc w:val="center"/>
              <w:rPr>
                <w:sz w:val="22"/>
                <w:szCs w:val="22"/>
              </w:rPr>
            </w:pPr>
            <w:r w:rsidRPr="00602C24">
              <w:rPr>
                <w:sz w:val="22"/>
                <w:szCs w:val="22"/>
              </w:rPr>
              <w:t>7</w:t>
            </w: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jc w:val="center"/>
              <w:rPr>
                <w:sz w:val="22"/>
                <w:szCs w:val="22"/>
              </w:rPr>
            </w:pPr>
            <w:r w:rsidRPr="00602C24">
              <w:rPr>
                <w:sz w:val="22"/>
                <w:szCs w:val="22"/>
              </w:rPr>
              <w:t>8</w:t>
            </w:r>
          </w:p>
        </w:tc>
        <w:tc>
          <w:tcPr>
            <w:tcW w:w="1121" w:type="dxa"/>
          </w:tcPr>
          <w:p w:rsidR="00AA4CDD" w:rsidRPr="00602C24" w:rsidRDefault="00AA4CDD" w:rsidP="00BC3CFF">
            <w:pPr>
              <w:ind w:firstLine="0"/>
              <w:jc w:val="center"/>
              <w:rPr>
                <w:sz w:val="22"/>
                <w:szCs w:val="22"/>
              </w:rPr>
            </w:pPr>
            <w:r w:rsidRPr="00602C24">
              <w:rPr>
                <w:sz w:val="22"/>
                <w:szCs w:val="22"/>
              </w:rPr>
              <w:t>9</w:t>
            </w:r>
          </w:p>
        </w:tc>
        <w:tc>
          <w:tcPr>
            <w:tcW w:w="671" w:type="dxa"/>
          </w:tcPr>
          <w:p w:rsidR="00AA4CDD" w:rsidRPr="00602C24" w:rsidRDefault="00AA4CDD" w:rsidP="00BC3CFF">
            <w:pPr>
              <w:ind w:firstLine="0"/>
              <w:jc w:val="center"/>
              <w:rPr>
                <w:sz w:val="22"/>
                <w:szCs w:val="22"/>
              </w:rPr>
            </w:pPr>
            <w:r w:rsidRPr="00602C24">
              <w:rPr>
                <w:sz w:val="22"/>
                <w:szCs w:val="22"/>
              </w:rPr>
              <w:t>10</w:t>
            </w:r>
          </w:p>
        </w:tc>
      </w:tr>
      <w:tr w:rsidR="00AA4CDD" w:rsidRPr="00602C24" w:rsidTr="00BC3CFF">
        <w:tc>
          <w:tcPr>
            <w:tcW w:w="534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45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23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71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</w:tr>
      <w:tr w:rsidR="00AA4CDD" w:rsidRPr="00602C24" w:rsidTr="00BC3CFF">
        <w:tc>
          <w:tcPr>
            <w:tcW w:w="534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45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23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71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</w:tr>
      <w:tr w:rsidR="00AA4CDD" w:rsidRPr="00602C24" w:rsidTr="00BC3CFF">
        <w:tc>
          <w:tcPr>
            <w:tcW w:w="534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45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23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71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</w:tr>
      <w:tr w:rsidR="00AA4CDD" w:rsidRPr="00602C24" w:rsidTr="00BC3CFF">
        <w:tc>
          <w:tcPr>
            <w:tcW w:w="534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80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45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23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005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121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71" w:type="dxa"/>
          </w:tcPr>
          <w:p w:rsidR="00AA4CDD" w:rsidRPr="00602C24" w:rsidRDefault="00AA4CDD" w:rsidP="00BC3CFF">
            <w:pPr>
              <w:ind w:firstLine="0"/>
              <w:rPr>
                <w:sz w:val="22"/>
                <w:szCs w:val="22"/>
              </w:rPr>
            </w:pPr>
          </w:p>
        </w:tc>
      </w:tr>
    </w:tbl>
    <w:p w:rsidR="00AA4CDD" w:rsidRPr="00255087" w:rsidRDefault="00AA4CDD" w:rsidP="00AA4CDD">
      <w:pPr>
        <w:rPr>
          <w:sz w:val="28"/>
          <w:szCs w:val="28"/>
        </w:rPr>
      </w:pPr>
    </w:p>
    <w:p w:rsidR="00AA4CDD" w:rsidRPr="00B0773C" w:rsidRDefault="00AA4CDD" w:rsidP="00AA4CDD">
      <w:pPr>
        <w:pStyle w:val="a3"/>
        <w:ind w:left="139" w:firstLine="139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bookmarkStart w:id="30" w:name="sub_600"/>
      <w:r w:rsidRPr="00B0773C">
        <w:rPr>
          <w:rFonts w:ascii="Times New Roman" w:hAnsi="Times New Roman" w:cs="Times New Roman"/>
          <w:color w:val="auto"/>
          <w:sz w:val="26"/>
          <w:szCs w:val="26"/>
        </w:rPr>
        <w:t xml:space="preserve">Постановлением </w:t>
      </w:r>
      <w:proofErr w:type="gramStart"/>
      <w:r w:rsidRPr="00B0773C">
        <w:rPr>
          <w:rFonts w:ascii="Times New Roman" w:hAnsi="Times New Roman" w:cs="Times New Roman"/>
          <w:color w:val="auto"/>
          <w:sz w:val="26"/>
          <w:szCs w:val="26"/>
        </w:rPr>
        <w:t>КМ</w:t>
      </w:r>
      <w:proofErr w:type="gramEnd"/>
      <w:r w:rsidRPr="00B0773C">
        <w:rPr>
          <w:rFonts w:ascii="Times New Roman" w:hAnsi="Times New Roman" w:cs="Times New Roman"/>
          <w:color w:val="auto"/>
          <w:sz w:val="26"/>
          <w:szCs w:val="26"/>
        </w:rPr>
        <w:t xml:space="preserve"> РТ от 30 января </w:t>
      </w:r>
      <w:smartTag w:uri="urn:schemas-microsoft-com:office:smarttags" w:element="metricconverter">
        <w:smartTagPr>
          <w:attr w:name="ProductID" w:val="2009 г"/>
        </w:smartTagPr>
        <w:r w:rsidRPr="00B0773C">
          <w:rPr>
            <w:rFonts w:ascii="Times New Roman" w:hAnsi="Times New Roman" w:cs="Times New Roman"/>
            <w:color w:val="auto"/>
            <w:sz w:val="26"/>
            <w:szCs w:val="26"/>
          </w:rPr>
          <w:t>2009 г</w:t>
        </w:r>
      </w:smartTag>
      <w:r w:rsidRPr="00B0773C">
        <w:rPr>
          <w:rFonts w:ascii="Times New Roman" w:hAnsi="Times New Roman" w:cs="Times New Roman"/>
          <w:color w:val="auto"/>
          <w:sz w:val="26"/>
          <w:szCs w:val="26"/>
        </w:rPr>
        <w:t xml:space="preserve">. N 45 настоящее приложение  </w:t>
      </w:r>
    </w:p>
    <w:p w:rsidR="00AA4CDD" w:rsidRPr="00B0773C" w:rsidRDefault="00AA4CDD" w:rsidP="00AA4CDD">
      <w:pPr>
        <w:pStyle w:val="a3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B0773C">
        <w:rPr>
          <w:rFonts w:ascii="Times New Roman" w:hAnsi="Times New Roman" w:cs="Times New Roman"/>
          <w:color w:val="auto"/>
          <w:sz w:val="26"/>
          <w:szCs w:val="26"/>
        </w:rPr>
        <w:t>изложено в новой редакции</w:t>
      </w:r>
    </w:p>
    <w:bookmarkEnd w:id="30"/>
    <w:p w:rsidR="00AA4CDD" w:rsidRPr="00B0773C" w:rsidRDefault="00AA4CDD" w:rsidP="00AA4CDD">
      <w:pPr>
        <w:pStyle w:val="a3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B0773C">
        <w:rPr>
          <w:rFonts w:ascii="Times New Roman" w:hAnsi="Times New Roman" w:cs="Times New Roman"/>
          <w:color w:val="auto"/>
          <w:sz w:val="26"/>
          <w:szCs w:val="26"/>
        </w:rPr>
        <w:t>См. те</w:t>
      </w:r>
      <w:proofErr w:type="gramStart"/>
      <w:r w:rsidRPr="00B0773C">
        <w:rPr>
          <w:rFonts w:ascii="Times New Roman" w:hAnsi="Times New Roman" w:cs="Times New Roman"/>
          <w:color w:val="auto"/>
          <w:sz w:val="26"/>
          <w:szCs w:val="26"/>
        </w:rPr>
        <w:t>кст пр</w:t>
      </w:r>
      <w:proofErr w:type="gramEnd"/>
      <w:r w:rsidRPr="00B0773C">
        <w:rPr>
          <w:rFonts w:ascii="Times New Roman" w:hAnsi="Times New Roman" w:cs="Times New Roman"/>
          <w:color w:val="auto"/>
          <w:sz w:val="26"/>
          <w:szCs w:val="26"/>
        </w:rPr>
        <w:t>иложения в предыдущей редакции</w:t>
      </w:r>
    </w:p>
    <w:p w:rsidR="00AA4CDD" w:rsidRPr="005D4EEB" w:rsidRDefault="00AA4CDD" w:rsidP="00AA4CDD">
      <w:pPr>
        <w:pStyle w:val="a3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AA4CDD" w:rsidRDefault="00AA4CDD" w:rsidP="00AA4CDD">
      <w:pPr>
        <w:jc w:val="right"/>
        <w:rPr>
          <w:b/>
          <w:bCs/>
          <w:color w:val="000080"/>
        </w:rPr>
      </w:pPr>
    </w:p>
    <w:p w:rsidR="00AA4CDD" w:rsidRDefault="00AA4CDD" w:rsidP="00AA4CDD">
      <w:pPr>
        <w:jc w:val="right"/>
        <w:rPr>
          <w:b/>
          <w:bCs/>
          <w:color w:val="000080"/>
        </w:rPr>
      </w:pPr>
    </w:p>
    <w:p w:rsidR="00AA4CDD" w:rsidRDefault="00AA4CDD" w:rsidP="00AA4CDD">
      <w:pPr>
        <w:jc w:val="right"/>
        <w:rPr>
          <w:b/>
          <w:bCs/>
          <w:color w:val="000080"/>
        </w:rPr>
      </w:pPr>
    </w:p>
    <w:p w:rsidR="00AA4CDD" w:rsidRDefault="00AA4CDD" w:rsidP="00AA4CDD">
      <w:pPr>
        <w:jc w:val="right"/>
        <w:rPr>
          <w:b/>
          <w:bCs/>
          <w:color w:val="000080"/>
        </w:rPr>
      </w:pPr>
    </w:p>
    <w:p w:rsidR="00AA4CDD" w:rsidRDefault="00AA4CDD" w:rsidP="00AA4CDD">
      <w:pPr>
        <w:jc w:val="right"/>
        <w:rPr>
          <w:b/>
          <w:bCs/>
          <w:color w:val="000080"/>
        </w:rPr>
      </w:pPr>
    </w:p>
    <w:p w:rsidR="00AA4CDD" w:rsidRDefault="00AA4CDD" w:rsidP="00AA4CDD">
      <w:pPr>
        <w:jc w:val="right"/>
        <w:rPr>
          <w:b/>
          <w:bCs/>
          <w:color w:val="000080"/>
        </w:rPr>
      </w:pPr>
    </w:p>
    <w:p w:rsidR="00AA4CDD" w:rsidRDefault="00AA4CDD" w:rsidP="00AA4CDD">
      <w:pPr>
        <w:jc w:val="right"/>
        <w:rPr>
          <w:b/>
          <w:bCs/>
          <w:color w:val="000080"/>
        </w:rPr>
      </w:pPr>
    </w:p>
    <w:p w:rsidR="00AA4CDD" w:rsidRDefault="00AA4CDD" w:rsidP="00AA4CDD">
      <w:pPr>
        <w:jc w:val="right"/>
        <w:rPr>
          <w:b/>
          <w:bCs/>
          <w:color w:val="000080"/>
        </w:rPr>
      </w:pPr>
    </w:p>
    <w:p w:rsidR="00AA4CDD" w:rsidRPr="005D4EEB" w:rsidRDefault="00AA4CDD" w:rsidP="00AA4CDD">
      <w:pPr>
        <w:jc w:val="right"/>
        <w:rPr>
          <w:i/>
          <w:sz w:val="24"/>
          <w:szCs w:val="24"/>
        </w:rPr>
      </w:pPr>
      <w:bookmarkStart w:id="31" w:name="_GoBack"/>
      <w:bookmarkEnd w:id="31"/>
      <w:r w:rsidRPr="005D4EEB">
        <w:rPr>
          <w:bCs/>
          <w:i/>
          <w:sz w:val="24"/>
          <w:szCs w:val="24"/>
        </w:rPr>
        <w:t>Приложение N 5</w:t>
      </w:r>
    </w:p>
    <w:p w:rsidR="00AA4CDD" w:rsidRPr="005D4EEB" w:rsidRDefault="00AA4CDD" w:rsidP="00AA4CDD">
      <w:pPr>
        <w:jc w:val="right"/>
        <w:rPr>
          <w:i/>
          <w:sz w:val="24"/>
          <w:szCs w:val="24"/>
        </w:rPr>
      </w:pPr>
      <w:r w:rsidRPr="005D4EEB">
        <w:rPr>
          <w:bCs/>
          <w:i/>
          <w:sz w:val="24"/>
          <w:szCs w:val="24"/>
        </w:rPr>
        <w:t xml:space="preserve">к </w:t>
      </w:r>
      <w:hyperlink w:anchor="sub_100" w:history="1">
        <w:r w:rsidRPr="005D4EEB">
          <w:rPr>
            <w:bCs/>
            <w:i/>
            <w:sz w:val="24"/>
            <w:szCs w:val="24"/>
            <w:u w:val="single"/>
          </w:rPr>
          <w:t>Порядку</w:t>
        </w:r>
      </w:hyperlink>
      <w:r w:rsidRPr="005D4EEB">
        <w:rPr>
          <w:bCs/>
          <w:i/>
          <w:sz w:val="24"/>
          <w:szCs w:val="24"/>
        </w:rPr>
        <w:t xml:space="preserve"> обеспечения работников бюджетных учреждений</w:t>
      </w:r>
    </w:p>
    <w:p w:rsidR="00AA4CDD" w:rsidRPr="005D4EEB" w:rsidRDefault="00AA4CDD" w:rsidP="00AA4CDD">
      <w:pPr>
        <w:jc w:val="right"/>
        <w:rPr>
          <w:i/>
          <w:sz w:val="24"/>
          <w:szCs w:val="24"/>
        </w:rPr>
      </w:pPr>
      <w:r w:rsidRPr="005D4EEB">
        <w:rPr>
          <w:bCs/>
          <w:i/>
          <w:sz w:val="24"/>
          <w:szCs w:val="24"/>
        </w:rPr>
        <w:t>Республики Татарстан санаторно-курортным лечением</w:t>
      </w:r>
    </w:p>
    <w:p w:rsidR="00AA4CDD" w:rsidRDefault="00AA4CDD" w:rsidP="00AA4CDD"/>
    <w:p w:rsidR="00AA4CDD" w:rsidRDefault="00AA4CDD" w:rsidP="00AA4CDD"/>
    <w:p w:rsidR="00AA4CDD" w:rsidRDefault="00AA4CDD" w:rsidP="00AA4CDD"/>
    <w:p w:rsidR="00AA4CDD" w:rsidRPr="005D4EEB" w:rsidRDefault="00AA4CDD" w:rsidP="00AA4CDD">
      <w:pPr>
        <w:pStyle w:val="1"/>
        <w:spacing w:before="0" w:after="0"/>
        <w:rPr>
          <w:rFonts w:ascii="Times New Roman" w:hAnsi="Times New Roman" w:cs="Times New Roman"/>
          <w:color w:val="auto"/>
          <w:sz w:val="32"/>
          <w:szCs w:val="32"/>
        </w:rPr>
      </w:pPr>
      <w:r w:rsidRPr="005D4EEB">
        <w:rPr>
          <w:rFonts w:ascii="Times New Roman" w:hAnsi="Times New Roman" w:cs="Times New Roman"/>
          <w:color w:val="auto"/>
          <w:sz w:val="32"/>
          <w:szCs w:val="32"/>
        </w:rPr>
        <w:t xml:space="preserve">Размер собственного платежа работника </w:t>
      </w:r>
    </w:p>
    <w:p w:rsidR="00AA4CDD" w:rsidRPr="005D4EEB" w:rsidRDefault="00AA4CDD" w:rsidP="00AA4CDD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5D4EEB">
        <w:rPr>
          <w:rFonts w:ascii="Times New Roman" w:hAnsi="Times New Roman" w:cs="Times New Roman"/>
          <w:color w:val="auto"/>
          <w:sz w:val="32"/>
          <w:szCs w:val="32"/>
        </w:rPr>
        <w:t>за санаторно-курортную путевку</w:t>
      </w:r>
      <w:r w:rsidRPr="005D4EEB">
        <w:rPr>
          <w:rFonts w:ascii="Times New Roman" w:hAnsi="Times New Roman" w:cs="Times New Roman"/>
          <w:color w:val="auto"/>
        </w:rPr>
        <w:br/>
        <w:t xml:space="preserve">(с изменениями от 30 января </w:t>
      </w:r>
      <w:smartTag w:uri="urn:schemas-microsoft-com:office:smarttags" w:element="metricconverter">
        <w:smartTagPr>
          <w:attr w:name="ProductID" w:val="2009 г"/>
        </w:smartTagPr>
        <w:r w:rsidRPr="005D4EEB">
          <w:rPr>
            <w:rFonts w:ascii="Times New Roman" w:hAnsi="Times New Roman" w:cs="Times New Roman"/>
            <w:color w:val="auto"/>
          </w:rPr>
          <w:t>2009 г</w:t>
        </w:r>
      </w:smartTag>
      <w:r w:rsidRPr="005D4EEB">
        <w:rPr>
          <w:rFonts w:ascii="Times New Roman" w:hAnsi="Times New Roman" w:cs="Times New Roman"/>
          <w:color w:val="auto"/>
        </w:rPr>
        <w:t>.)</w:t>
      </w:r>
    </w:p>
    <w:p w:rsidR="00AA4CDD" w:rsidRDefault="00AA4CDD" w:rsidP="00AA4CDD">
      <w:pPr>
        <w:rPr>
          <w:rFonts w:ascii="Times New Roman" w:hAnsi="Times New Roman" w:cs="Times New Roman"/>
          <w:sz w:val="20"/>
          <w:szCs w:val="20"/>
        </w:rPr>
      </w:pPr>
    </w:p>
    <w:p w:rsidR="00AA4CDD" w:rsidRDefault="00AA4CDD" w:rsidP="00AA4CDD">
      <w:pPr>
        <w:rPr>
          <w:rFonts w:ascii="Times New Roman" w:hAnsi="Times New Roman" w:cs="Times New Roman"/>
          <w:sz w:val="20"/>
          <w:szCs w:val="20"/>
        </w:rPr>
      </w:pPr>
    </w:p>
    <w:p w:rsidR="00AA4CDD" w:rsidRDefault="00AA4CDD" w:rsidP="00AA4CD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31"/>
        <w:gridCol w:w="5117"/>
        <w:gridCol w:w="3223"/>
      </w:tblGrid>
      <w:tr w:rsidR="00AA4CDD" w:rsidRPr="00CC1281" w:rsidTr="00BC3CFF">
        <w:tc>
          <w:tcPr>
            <w:tcW w:w="1242" w:type="dxa"/>
          </w:tcPr>
          <w:p w:rsidR="00AA4CDD" w:rsidRPr="00CC1281" w:rsidRDefault="00AA4CDD" w:rsidP="00BC3CF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281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5514" w:type="dxa"/>
          </w:tcPr>
          <w:p w:rsidR="00AA4CDD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81">
              <w:rPr>
                <w:rFonts w:ascii="Times New Roman" w:hAnsi="Times New Roman" w:cs="Times New Roman"/>
                <w:b/>
                <w:sz w:val="28"/>
                <w:szCs w:val="28"/>
              </w:rPr>
              <w:t>Величина среднедушевого дохода семьи</w:t>
            </w:r>
          </w:p>
          <w:p w:rsidR="00AA4CDD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работника, % </w:t>
            </w:r>
            <w:proofErr w:type="gramStart"/>
            <w:r w:rsidRPr="00CC1281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  <w:proofErr w:type="gramEnd"/>
            <w:r w:rsidRPr="00CC12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прожиточного</w:t>
            </w:r>
          </w:p>
          <w:p w:rsidR="00AA4CDD" w:rsidRPr="00CC1281" w:rsidRDefault="00AA4CDD" w:rsidP="00BC3CF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1281">
              <w:rPr>
                <w:rFonts w:ascii="Times New Roman" w:hAnsi="Times New Roman" w:cs="Times New Roman"/>
                <w:b/>
                <w:sz w:val="28"/>
                <w:szCs w:val="28"/>
              </w:rPr>
              <w:t>минимума на душу  населения</w:t>
            </w:r>
          </w:p>
        </w:tc>
        <w:tc>
          <w:tcPr>
            <w:tcW w:w="3379" w:type="dxa"/>
          </w:tcPr>
          <w:p w:rsidR="00AA4CDD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Размер </w:t>
            </w:r>
            <w:proofErr w:type="gramStart"/>
            <w:r w:rsidRPr="00CC1281">
              <w:rPr>
                <w:rFonts w:ascii="Times New Roman" w:hAnsi="Times New Roman" w:cs="Times New Roman"/>
                <w:b/>
                <w:sz w:val="28"/>
                <w:szCs w:val="28"/>
              </w:rPr>
              <w:t>собственного</w:t>
            </w:r>
            <w:proofErr w:type="gramEnd"/>
          </w:p>
          <w:p w:rsidR="00AA4CDD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платежа работника </w:t>
            </w:r>
            <w:proofErr w:type="gramStart"/>
            <w:r w:rsidRPr="00CC1281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  <w:proofErr w:type="gramEnd"/>
          </w:p>
          <w:p w:rsidR="00AA4CDD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санаторно-курортную путевку, </w:t>
            </w:r>
          </w:p>
          <w:p w:rsidR="00AA4CDD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1281">
              <w:rPr>
                <w:rFonts w:ascii="Times New Roman" w:hAnsi="Times New Roman" w:cs="Times New Roman"/>
                <w:b/>
                <w:sz w:val="28"/>
                <w:szCs w:val="28"/>
              </w:rPr>
              <w:t>%отстоимости путевки</w:t>
            </w:r>
          </w:p>
          <w:p w:rsidR="00AA4CDD" w:rsidRPr="00CC1281" w:rsidRDefault="00AA4CDD" w:rsidP="00BC3CF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4CDD" w:rsidRPr="002D5676" w:rsidTr="00BC3CFF">
        <w:tc>
          <w:tcPr>
            <w:tcW w:w="1242" w:type="dxa"/>
          </w:tcPr>
          <w:p w:rsidR="00AA4CDD" w:rsidRPr="002D5676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56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5514" w:type="dxa"/>
          </w:tcPr>
          <w:p w:rsidR="00AA4CDD" w:rsidRPr="002D5676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676">
              <w:rPr>
                <w:rFonts w:ascii="Times New Roman" w:hAnsi="Times New Roman" w:cs="Times New Roman"/>
                <w:b/>
                <w:sz w:val="28"/>
                <w:szCs w:val="28"/>
              </w:rPr>
              <w:t>до 250 включительно</w:t>
            </w:r>
          </w:p>
        </w:tc>
        <w:tc>
          <w:tcPr>
            <w:tcW w:w="3379" w:type="dxa"/>
          </w:tcPr>
          <w:p w:rsidR="00AA4CDD" w:rsidRPr="002D5676" w:rsidRDefault="00AA4CDD" w:rsidP="00BC3CF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5676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AA4CDD" w:rsidRPr="002D5676" w:rsidRDefault="00AA4CDD" w:rsidP="00BC3CF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A4CDD" w:rsidRPr="002D5676" w:rsidTr="00BC3CFF">
        <w:tc>
          <w:tcPr>
            <w:tcW w:w="1242" w:type="dxa"/>
          </w:tcPr>
          <w:p w:rsidR="00AA4CDD" w:rsidRPr="002D5676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56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514" w:type="dxa"/>
          </w:tcPr>
          <w:p w:rsidR="00AA4CDD" w:rsidRPr="002D5676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6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свыше 250 до 300 включительно    </w:t>
            </w:r>
          </w:p>
        </w:tc>
        <w:tc>
          <w:tcPr>
            <w:tcW w:w="3379" w:type="dxa"/>
          </w:tcPr>
          <w:p w:rsidR="00AA4CDD" w:rsidRPr="002D5676" w:rsidRDefault="00AA4CDD" w:rsidP="00BC3CF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5676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AA4CDD" w:rsidRPr="002D5676" w:rsidRDefault="00AA4CDD" w:rsidP="00BC3CF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A4CDD" w:rsidRPr="002D5676" w:rsidTr="00BC3CFF">
        <w:tc>
          <w:tcPr>
            <w:tcW w:w="1242" w:type="dxa"/>
          </w:tcPr>
          <w:p w:rsidR="00AA4CDD" w:rsidRPr="002D5676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56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514" w:type="dxa"/>
          </w:tcPr>
          <w:p w:rsidR="00AA4CDD" w:rsidRPr="002D5676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6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свыше 300 до 400 включительно    </w:t>
            </w:r>
          </w:p>
        </w:tc>
        <w:tc>
          <w:tcPr>
            <w:tcW w:w="3379" w:type="dxa"/>
          </w:tcPr>
          <w:p w:rsidR="00AA4CDD" w:rsidRPr="002D5676" w:rsidRDefault="00AA4CDD" w:rsidP="00BC3CF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5676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  <w:p w:rsidR="00AA4CDD" w:rsidRPr="002D5676" w:rsidRDefault="00AA4CDD" w:rsidP="00BC3CF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A4CDD" w:rsidRPr="002D5676" w:rsidTr="00BC3CFF">
        <w:tc>
          <w:tcPr>
            <w:tcW w:w="1242" w:type="dxa"/>
          </w:tcPr>
          <w:p w:rsidR="00AA4CDD" w:rsidRPr="002D5676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567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5514" w:type="dxa"/>
          </w:tcPr>
          <w:p w:rsidR="00AA4CDD" w:rsidRPr="002D5676" w:rsidRDefault="00AA4CDD" w:rsidP="00BC3CFF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6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свыше 400 до 500 включительно    </w:t>
            </w:r>
          </w:p>
        </w:tc>
        <w:tc>
          <w:tcPr>
            <w:tcW w:w="3379" w:type="dxa"/>
          </w:tcPr>
          <w:p w:rsidR="00AA4CDD" w:rsidRPr="002D5676" w:rsidRDefault="00AA4CDD" w:rsidP="00BC3CF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676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  <w:p w:rsidR="00AA4CDD" w:rsidRPr="002D5676" w:rsidRDefault="00AA4CDD" w:rsidP="00BC3CFF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A4CDD" w:rsidRPr="002D5676" w:rsidRDefault="00AA4CDD" w:rsidP="00AA4CDD">
      <w:pPr>
        <w:rPr>
          <w:rFonts w:ascii="Times New Roman" w:hAnsi="Times New Roman" w:cs="Times New Roman"/>
          <w:b/>
          <w:sz w:val="20"/>
          <w:szCs w:val="20"/>
        </w:rPr>
      </w:pPr>
    </w:p>
    <w:p w:rsidR="00E06B7B" w:rsidRDefault="00E06B7B"/>
    <w:sectPr w:rsidR="00E06B7B" w:rsidSect="00564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14221"/>
    <w:multiLevelType w:val="hybridMultilevel"/>
    <w:tmpl w:val="836AE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6BE2"/>
    <w:rsid w:val="000850EE"/>
    <w:rsid w:val="00134501"/>
    <w:rsid w:val="00174B85"/>
    <w:rsid w:val="001D27AA"/>
    <w:rsid w:val="001E1528"/>
    <w:rsid w:val="002B455E"/>
    <w:rsid w:val="002F213D"/>
    <w:rsid w:val="00300D83"/>
    <w:rsid w:val="00361EA1"/>
    <w:rsid w:val="00470016"/>
    <w:rsid w:val="004F5BC6"/>
    <w:rsid w:val="00564810"/>
    <w:rsid w:val="005B4696"/>
    <w:rsid w:val="005E7657"/>
    <w:rsid w:val="005F6C0B"/>
    <w:rsid w:val="00600482"/>
    <w:rsid w:val="006168D5"/>
    <w:rsid w:val="00620E44"/>
    <w:rsid w:val="00655A9C"/>
    <w:rsid w:val="00673764"/>
    <w:rsid w:val="00691288"/>
    <w:rsid w:val="00700EED"/>
    <w:rsid w:val="00757400"/>
    <w:rsid w:val="007A2B7F"/>
    <w:rsid w:val="007C632E"/>
    <w:rsid w:val="00823F28"/>
    <w:rsid w:val="008D536E"/>
    <w:rsid w:val="0093042F"/>
    <w:rsid w:val="00932425"/>
    <w:rsid w:val="0096287A"/>
    <w:rsid w:val="009954A2"/>
    <w:rsid w:val="009D66E8"/>
    <w:rsid w:val="00A3165E"/>
    <w:rsid w:val="00AA4CDD"/>
    <w:rsid w:val="00B239AB"/>
    <w:rsid w:val="00BF0C82"/>
    <w:rsid w:val="00C32D5C"/>
    <w:rsid w:val="00D6799C"/>
    <w:rsid w:val="00D819EB"/>
    <w:rsid w:val="00DD1462"/>
    <w:rsid w:val="00DE1146"/>
    <w:rsid w:val="00E04E62"/>
    <w:rsid w:val="00E06B7B"/>
    <w:rsid w:val="00E06B89"/>
    <w:rsid w:val="00E10EBB"/>
    <w:rsid w:val="00EC0921"/>
    <w:rsid w:val="00ED4C1E"/>
    <w:rsid w:val="00F06BE2"/>
    <w:rsid w:val="00FD4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CD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30"/>
      <w:szCs w:val="3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A4CDD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A4CDD"/>
    <w:rPr>
      <w:rFonts w:ascii="Arial" w:eastAsia="Times New Roman" w:hAnsi="Arial" w:cs="Arial"/>
      <w:b/>
      <w:bCs/>
      <w:color w:val="000080"/>
      <w:sz w:val="30"/>
      <w:szCs w:val="30"/>
      <w:lang w:eastAsia="ru-RU"/>
    </w:rPr>
  </w:style>
  <w:style w:type="paragraph" w:customStyle="1" w:styleId="a3">
    <w:name w:val="Комментарий"/>
    <w:basedOn w:val="a"/>
    <w:next w:val="a"/>
    <w:uiPriority w:val="99"/>
    <w:rsid w:val="00AA4CDD"/>
    <w:pPr>
      <w:ind w:left="170" w:firstLine="0"/>
    </w:pPr>
    <w:rPr>
      <w:i/>
      <w:iCs/>
      <w:color w:val="800080"/>
    </w:rPr>
  </w:style>
  <w:style w:type="paragraph" w:customStyle="1" w:styleId="a4">
    <w:name w:val="Таблицы (моноширинный)"/>
    <w:basedOn w:val="a"/>
    <w:next w:val="a"/>
    <w:uiPriority w:val="99"/>
    <w:rsid w:val="00AA4CDD"/>
    <w:pPr>
      <w:ind w:firstLine="0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rsid w:val="00AA4CDD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CD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30"/>
      <w:szCs w:val="3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A4CDD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A4CDD"/>
    <w:rPr>
      <w:rFonts w:ascii="Arial" w:eastAsia="Times New Roman" w:hAnsi="Arial" w:cs="Arial"/>
      <w:b/>
      <w:bCs/>
      <w:color w:val="000080"/>
      <w:sz w:val="30"/>
      <w:szCs w:val="30"/>
      <w:lang w:eastAsia="ru-RU"/>
    </w:rPr>
  </w:style>
  <w:style w:type="paragraph" w:customStyle="1" w:styleId="a3">
    <w:name w:val="Комментарий"/>
    <w:basedOn w:val="a"/>
    <w:next w:val="a"/>
    <w:uiPriority w:val="99"/>
    <w:rsid w:val="00AA4CDD"/>
    <w:pPr>
      <w:ind w:left="170" w:firstLine="0"/>
    </w:pPr>
    <w:rPr>
      <w:i/>
      <w:iCs/>
      <w:color w:val="800080"/>
    </w:rPr>
  </w:style>
  <w:style w:type="paragraph" w:customStyle="1" w:styleId="a4">
    <w:name w:val="Таблицы (моноширинный)"/>
    <w:basedOn w:val="a"/>
    <w:next w:val="a"/>
    <w:uiPriority w:val="99"/>
    <w:rsid w:val="00AA4CDD"/>
    <w:pPr>
      <w:ind w:firstLine="0"/>
    </w:pPr>
    <w:rPr>
      <w:rFonts w:ascii="Courier New" w:hAnsi="Courier New" w:cs="Courier New"/>
    </w:rPr>
  </w:style>
  <w:style w:type="paragraph" w:customStyle="1" w:styleId="a5">
    <w:name w:val="Прижатый влево"/>
    <w:basedOn w:val="a"/>
    <w:next w:val="a"/>
    <w:uiPriority w:val="99"/>
    <w:rsid w:val="00AA4CDD"/>
    <w:pPr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1902</Words>
  <Characters>10844</Characters>
  <Application>Microsoft Office Word</Application>
  <DocSecurity>0</DocSecurity>
  <Lines>90</Lines>
  <Paragraphs>25</Paragraphs>
  <ScaleCrop>false</ScaleCrop>
  <Company/>
  <LinksUpToDate>false</LinksUpToDate>
  <CharactersWithSpaces>12721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</cp:lastModifiedBy>
  <cp:revision>4</cp:revision>
  <dcterms:created xsi:type="dcterms:W3CDTF">2012-01-24T04:44:00Z</dcterms:created>
  <dcterms:modified xsi:type="dcterms:W3CDTF">2006-12-31T22:01:00Z</dcterms:modified>
</cp:coreProperties>
</file>